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CF5E" w14:textId="64573AB0" w:rsidR="00750BCC" w:rsidRDefault="00750BCC" w:rsidP="00750BCC">
      <w:pPr>
        <w:spacing w:after="0"/>
        <w:rPr>
          <w:rFonts w:ascii="Garamond" w:hAnsi="Garamond"/>
        </w:rPr>
      </w:pPr>
      <w:r>
        <w:rPr>
          <w:rFonts w:ascii="Garamond" w:hAnsi="Garamond"/>
        </w:rPr>
        <w:t>Town of Morris, CT</w:t>
      </w:r>
    </w:p>
    <w:p w14:paraId="43E06CE8" w14:textId="45281234" w:rsidR="00750BCC" w:rsidRDefault="00750BCC" w:rsidP="00750BCC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Planning &amp; Zoning Commission </w:t>
      </w:r>
    </w:p>
    <w:p w14:paraId="51B22E40" w14:textId="4C0E3DB2" w:rsidR="00750BCC" w:rsidRPr="00750BCC" w:rsidRDefault="00750BCC" w:rsidP="00750BCC">
      <w:pPr>
        <w:spacing w:after="0"/>
        <w:rPr>
          <w:rFonts w:ascii="Garamond" w:hAnsi="Garamond"/>
          <w:b/>
          <w:bCs/>
        </w:rPr>
      </w:pPr>
      <w:r w:rsidRPr="00750BCC">
        <w:rPr>
          <w:rFonts w:ascii="Garamond" w:hAnsi="Garamond"/>
          <w:b/>
          <w:bCs/>
        </w:rPr>
        <w:t xml:space="preserve">BANTAM LAKE OVERLAY </w:t>
      </w:r>
    </w:p>
    <w:p w14:paraId="34203E17" w14:textId="486EFC63" w:rsidR="00750BCC" w:rsidRDefault="00750BCC" w:rsidP="00750BCC">
      <w:pPr>
        <w:spacing w:after="0"/>
        <w:rPr>
          <w:rFonts w:ascii="Garamond" w:hAnsi="Garamond"/>
          <w:i/>
          <w:iCs/>
        </w:rPr>
      </w:pPr>
      <w:r w:rsidRPr="00750BCC">
        <w:rPr>
          <w:rFonts w:ascii="Garamond" w:hAnsi="Garamond"/>
          <w:i/>
          <w:iCs/>
        </w:rPr>
        <w:t xml:space="preserve">Prepared </w:t>
      </w:r>
      <w:r>
        <w:rPr>
          <w:rFonts w:ascii="Garamond" w:hAnsi="Garamond"/>
          <w:i/>
          <w:iCs/>
        </w:rPr>
        <w:t>for Planning Workshop on June 18</w:t>
      </w:r>
      <w:r w:rsidRPr="00750BCC">
        <w:rPr>
          <w:rFonts w:ascii="Garamond" w:hAnsi="Garamond"/>
          <w:i/>
          <w:iCs/>
          <w:vertAlign w:val="superscript"/>
        </w:rPr>
        <w:t>th</w:t>
      </w:r>
      <w:r>
        <w:rPr>
          <w:rFonts w:ascii="Garamond" w:hAnsi="Garamond"/>
          <w:i/>
          <w:iCs/>
        </w:rPr>
        <w:t>, reviewed and discussed with BLPA on August 20</w:t>
      </w:r>
      <w:r w:rsidRPr="00750BCC">
        <w:rPr>
          <w:rFonts w:ascii="Garamond" w:hAnsi="Garamond"/>
          <w:i/>
          <w:iCs/>
          <w:vertAlign w:val="superscript"/>
        </w:rPr>
        <w:t>th</w:t>
      </w:r>
      <w:r>
        <w:rPr>
          <w:rFonts w:ascii="Garamond" w:hAnsi="Garamond"/>
          <w:i/>
          <w:iCs/>
        </w:rPr>
        <w:t>, revised for Planning Workshop on September 17, 2025</w:t>
      </w:r>
      <w:r w:rsidR="00597E4D">
        <w:rPr>
          <w:rFonts w:ascii="Garamond" w:hAnsi="Garamond"/>
          <w:i/>
          <w:iCs/>
        </w:rPr>
        <w:t xml:space="preserve">, </w:t>
      </w:r>
      <w:r w:rsidR="00D21E33">
        <w:rPr>
          <w:rFonts w:ascii="Garamond" w:hAnsi="Garamond"/>
          <w:i/>
          <w:iCs/>
        </w:rPr>
        <w:t>October 15, 2025</w:t>
      </w:r>
      <w:r w:rsidR="00597E4D">
        <w:rPr>
          <w:rFonts w:ascii="Garamond" w:hAnsi="Garamond"/>
          <w:i/>
          <w:iCs/>
        </w:rPr>
        <w:t xml:space="preserve">; </w:t>
      </w:r>
      <w:r w:rsidR="00A47A82">
        <w:rPr>
          <w:rFonts w:ascii="Garamond" w:hAnsi="Garamond"/>
          <w:i/>
          <w:iCs/>
        </w:rPr>
        <w:t xml:space="preserve">set for public hearing on </w:t>
      </w:r>
      <w:r w:rsidR="00D21E33">
        <w:rPr>
          <w:rFonts w:ascii="Garamond" w:hAnsi="Garamond"/>
          <w:i/>
          <w:iCs/>
        </w:rPr>
        <w:t>November 19</w:t>
      </w:r>
      <w:r w:rsidR="00DA07F1">
        <w:rPr>
          <w:rFonts w:ascii="Garamond" w:hAnsi="Garamond"/>
          <w:i/>
          <w:iCs/>
        </w:rPr>
        <w:t>, 2025</w:t>
      </w:r>
      <w:r w:rsidR="00A47A82">
        <w:rPr>
          <w:rFonts w:ascii="Garamond" w:hAnsi="Garamond"/>
          <w:i/>
          <w:iCs/>
        </w:rPr>
        <w:t xml:space="preserve">. </w:t>
      </w:r>
      <w:r w:rsidR="00D21E33" w:rsidRPr="00597E4D">
        <w:rPr>
          <w:rFonts w:ascii="Garamond" w:hAnsi="Garamond"/>
          <w:b/>
          <w:bCs/>
          <w:i/>
          <w:iCs/>
        </w:rPr>
        <w:t>Revised</w:t>
      </w:r>
      <w:r w:rsidR="00D21E33">
        <w:rPr>
          <w:rFonts w:ascii="Garamond" w:hAnsi="Garamond"/>
          <w:i/>
          <w:iCs/>
        </w:rPr>
        <w:t xml:space="preserve"> for </w:t>
      </w:r>
      <w:r w:rsidR="00597E4D">
        <w:rPr>
          <w:rFonts w:ascii="Garamond" w:hAnsi="Garamond"/>
          <w:i/>
          <w:iCs/>
        </w:rPr>
        <w:t>February</w:t>
      </w:r>
      <w:r w:rsidR="00D21E33">
        <w:rPr>
          <w:rFonts w:ascii="Garamond" w:hAnsi="Garamond"/>
          <w:i/>
          <w:iCs/>
        </w:rPr>
        <w:t xml:space="preserve"> </w:t>
      </w:r>
      <w:r w:rsidR="00597E4D">
        <w:rPr>
          <w:rFonts w:ascii="Garamond" w:hAnsi="Garamond"/>
          <w:i/>
          <w:iCs/>
        </w:rPr>
        <w:t>1</w:t>
      </w:r>
      <w:r w:rsidR="00D21E33">
        <w:rPr>
          <w:rFonts w:ascii="Garamond" w:hAnsi="Garamond"/>
          <w:i/>
          <w:iCs/>
        </w:rPr>
        <w:t>8</w:t>
      </w:r>
      <w:r w:rsidR="00D21E33" w:rsidRPr="00D21E33">
        <w:rPr>
          <w:rFonts w:ascii="Garamond" w:hAnsi="Garamond"/>
          <w:i/>
          <w:iCs/>
          <w:vertAlign w:val="superscript"/>
        </w:rPr>
        <w:t>th</w:t>
      </w:r>
      <w:r w:rsidR="00D21E33">
        <w:rPr>
          <w:rFonts w:ascii="Garamond" w:hAnsi="Garamond"/>
          <w:i/>
          <w:iCs/>
        </w:rPr>
        <w:t xml:space="preserve"> </w:t>
      </w:r>
      <w:r w:rsidR="00B95F84">
        <w:rPr>
          <w:rFonts w:ascii="Garamond" w:hAnsi="Garamond"/>
          <w:i/>
          <w:iCs/>
        </w:rPr>
        <w:t>and March 18</w:t>
      </w:r>
      <w:r w:rsidR="00B95F84" w:rsidRPr="00B95F84">
        <w:rPr>
          <w:rFonts w:ascii="Garamond" w:hAnsi="Garamond"/>
          <w:i/>
          <w:iCs/>
          <w:vertAlign w:val="superscript"/>
        </w:rPr>
        <w:t>th</w:t>
      </w:r>
      <w:r w:rsidR="00B95F84">
        <w:rPr>
          <w:rFonts w:ascii="Garamond" w:hAnsi="Garamond"/>
          <w:i/>
          <w:iCs/>
        </w:rPr>
        <w:t xml:space="preserve">, 2026 </w:t>
      </w:r>
      <w:r w:rsidR="00D21E33">
        <w:rPr>
          <w:rFonts w:ascii="Garamond" w:hAnsi="Garamond"/>
          <w:i/>
          <w:iCs/>
        </w:rPr>
        <w:t>Planning Workshop</w:t>
      </w:r>
      <w:r w:rsidR="00597E4D">
        <w:rPr>
          <w:rFonts w:ascii="Garamond" w:hAnsi="Garamond"/>
          <w:i/>
          <w:iCs/>
        </w:rPr>
        <w:t xml:space="preserve"> </w:t>
      </w:r>
    </w:p>
    <w:p w14:paraId="18EBF827" w14:textId="77777777" w:rsidR="00750BCC" w:rsidRPr="00973220" w:rsidRDefault="00750BCC" w:rsidP="00750BCC">
      <w:pPr>
        <w:spacing w:after="0"/>
        <w:rPr>
          <w:rFonts w:ascii="Garamond" w:hAnsi="Garamond"/>
          <w:b/>
          <w:bCs/>
          <w:i/>
          <w:iCs/>
        </w:rPr>
      </w:pPr>
    </w:p>
    <w:p w14:paraId="55351451" w14:textId="20BB95F6" w:rsidR="00750BCC" w:rsidRDefault="00973220" w:rsidP="00750BCC">
      <w:pPr>
        <w:spacing w:after="0"/>
        <w:rPr>
          <w:rFonts w:ascii="Garamond" w:hAnsi="Garamond"/>
          <w:b/>
          <w:bCs/>
        </w:rPr>
      </w:pPr>
      <w:r w:rsidRPr="00973220">
        <w:rPr>
          <w:rFonts w:ascii="Garamond" w:hAnsi="Garamond"/>
          <w:b/>
          <w:bCs/>
        </w:rPr>
        <w:t>BACKGROUND</w:t>
      </w:r>
    </w:p>
    <w:p w14:paraId="4F8EB6B5" w14:textId="468FE6F0" w:rsidR="00D21E33" w:rsidRDefault="00D21E33" w:rsidP="00D21E33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The Town of Morris Planning &amp; Zoning Commission reviews the Town Plan (POCD) every year and then prioritizes its implementation.  </w:t>
      </w:r>
    </w:p>
    <w:p w14:paraId="4EA5F401" w14:textId="77777777" w:rsidR="00D21E33" w:rsidRDefault="00D21E33" w:rsidP="00750BCC">
      <w:pPr>
        <w:spacing w:after="0"/>
        <w:rPr>
          <w:rFonts w:ascii="Garamond" w:hAnsi="Garamond"/>
          <w:b/>
          <w:bCs/>
        </w:rPr>
      </w:pPr>
    </w:p>
    <w:p w14:paraId="19CDD886" w14:textId="45FF2E18" w:rsidR="00973220" w:rsidRDefault="00973220" w:rsidP="00750BCC">
      <w:pPr>
        <w:spacing w:after="0"/>
        <w:rPr>
          <w:rFonts w:ascii="Garamond" w:hAnsi="Garamond"/>
        </w:rPr>
      </w:pPr>
      <w:r>
        <w:rPr>
          <w:rFonts w:ascii="Garamond" w:hAnsi="Garamond"/>
        </w:rPr>
        <w:t>The Morris Town Plan of Conservation &amp; Development includes the following recommendation</w:t>
      </w:r>
      <w:r w:rsidR="00D21E33">
        <w:rPr>
          <w:rFonts w:ascii="Garamond" w:hAnsi="Garamond"/>
        </w:rPr>
        <w:t>s which are associated with Bantam Lake and its watershed</w:t>
      </w:r>
      <w:r>
        <w:rPr>
          <w:rFonts w:ascii="Garamond" w:hAnsi="Garamond"/>
        </w:rPr>
        <w:t>:</w:t>
      </w:r>
    </w:p>
    <w:p w14:paraId="19036056" w14:textId="5A5020FF" w:rsidR="00D21E33" w:rsidRPr="00D21E33" w:rsidRDefault="00D21E33" w:rsidP="00750BCC">
      <w:pPr>
        <w:spacing w:after="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Amend the zoning regulations to treat and control the negative impacts of stormwater run-off to lakes, ponds, wetlands, and groundwater.  </w:t>
      </w:r>
    </w:p>
    <w:p w14:paraId="785A28FE" w14:textId="02531B95" w:rsidR="00973220" w:rsidRDefault="00973220" w:rsidP="00750BCC">
      <w:pPr>
        <w:spacing w:after="0"/>
        <w:rPr>
          <w:rFonts w:ascii="Garamond" w:hAnsi="Garamond"/>
          <w:i/>
          <w:iCs/>
        </w:rPr>
      </w:pPr>
      <w:r w:rsidRPr="00973220">
        <w:rPr>
          <w:rFonts w:ascii="Garamond" w:hAnsi="Garamond"/>
          <w:i/>
          <w:iCs/>
        </w:rPr>
        <w:t xml:space="preserve">Explore developing a Bantam Lake Waterfront Overlay District that would create restrictions for activities that negatively affect the water quality of Bantam Lake.  </w:t>
      </w:r>
    </w:p>
    <w:p w14:paraId="36289104" w14:textId="2A015911" w:rsidR="00D21E33" w:rsidRDefault="00D21E33" w:rsidP="00750BCC">
      <w:pPr>
        <w:spacing w:after="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Increase awareness about and ensure that applicants follow the Low Impact Development Design Manual to treat stormwater run-off before it reaches the lake.  </w:t>
      </w:r>
    </w:p>
    <w:p w14:paraId="11F148C6" w14:textId="052853E5" w:rsidR="00D21E33" w:rsidRDefault="00D21E33" w:rsidP="00750BCC">
      <w:pPr>
        <w:spacing w:after="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Amend zoning regulations to set a reasonable fence, berm, or visual barrier limit along public road frontage on the lake shore to protect against blocking roadside view of Bantam Lake.  </w:t>
      </w:r>
    </w:p>
    <w:p w14:paraId="0EF98BA2" w14:textId="77777777" w:rsidR="00973220" w:rsidRDefault="00973220" w:rsidP="00750BCC">
      <w:pPr>
        <w:spacing w:after="0"/>
        <w:rPr>
          <w:rFonts w:ascii="Garamond" w:hAnsi="Garamond"/>
          <w:i/>
          <w:iCs/>
        </w:rPr>
      </w:pPr>
    </w:p>
    <w:p w14:paraId="6B222B88" w14:textId="628B0713" w:rsidR="003E7292" w:rsidRDefault="003E7292" w:rsidP="00750BCC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These recommendations all emphasize </w:t>
      </w:r>
      <w:r w:rsidRPr="00B95F84">
        <w:rPr>
          <w:rFonts w:ascii="Garamond" w:hAnsi="Garamond"/>
          <w:b/>
          <w:bCs/>
        </w:rPr>
        <w:t>protecting water quality which was the highest priority of the Town Plan</w:t>
      </w:r>
      <w:r>
        <w:rPr>
          <w:rFonts w:ascii="Garamond" w:hAnsi="Garamond"/>
        </w:rPr>
        <w:t xml:space="preserve"> when it was created in 2021.  </w:t>
      </w:r>
    </w:p>
    <w:p w14:paraId="56151FAA" w14:textId="77777777" w:rsidR="003E7292" w:rsidRDefault="003E7292" w:rsidP="00750BCC">
      <w:pPr>
        <w:spacing w:after="0"/>
        <w:rPr>
          <w:rFonts w:ascii="Garamond" w:hAnsi="Garamond"/>
        </w:rPr>
      </w:pPr>
    </w:p>
    <w:p w14:paraId="027BF6D0" w14:textId="77777777" w:rsidR="003E7292" w:rsidRDefault="00973220" w:rsidP="00750BCC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An </w:t>
      </w:r>
      <w:r w:rsidRPr="003E7292">
        <w:rPr>
          <w:rFonts w:ascii="Garamond" w:hAnsi="Garamond"/>
          <w:b/>
          <w:bCs/>
        </w:rPr>
        <w:t>overlay district</w:t>
      </w:r>
      <w:r>
        <w:rPr>
          <w:rFonts w:ascii="Garamond" w:hAnsi="Garamond"/>
        </w:rPr>
        <w:t xml:space="preserve"> is a zoning mechanism that introduces additional development standards</w:t>
      </w:r>
      <w:r w:rsidR="003E7292">
        <w:rPr>
          <w:rFonts w:ascii="Garamond" w:hAnsi="Garamond"/>
        </w:rPr>
        <w:t xml:space="preserve"> and/or restrictions</w:t>
      </w:r>
      <w:r>
        <w:rPr>
          <w:rFonts w:ascii="Garamond" w:hAnsi="Garamond"/>
        </w:rPr>
        <w:t xml:space="preserve"> to areas of sensitive environmental concern</w:t>
      </w:r>
      <w:r w:rsidR="003E7292">
        <w:rPr>
          <w:rFonts w:ascii="Garamond" w:hAnsi="Garamond"/>
        </w:rPr>
        <w:t>.  E</w:t>
      </w:r>
      <w:r>
        <w:rPr>
          <w:rFonts w:ascii="Garamond" w:hAnsi="Garamond"/>
        </w:rPr>
        <w:t xml:space="preserve">xamples include </w:t>
      </w:r>
      <w:r w:rsidR="00B811D7">
        <w:rPr>
          <w:rFonts w:ascii="Garamond" w:hAnsi="Garamond"/>
        </w:rPr>
        <w:t>the F</w:t>
      </w:r>
      <w:r>
        <w:rPr>
          <w:rFonts w:ascii="Garamond" w:hAnsi="Garamond"/>
        </w:rPr>
        <w:t>lood</w:t>
      </w:r>
      <w:r w:rsidR="00B811D7">
        <w:rPr>
          <w:rFonts w:ascii="Garamond" w:hAnsi="Garamond"/>
        </w:rPr>
        <w:t xml:space="preserve"> P</w:t>
      </w:r>
      <w:r>
        <w:rPr>
          <w:rFonts w:ascii="Garamond" w:hAnsi="Garamond"/>
        </w:rPr>
        <w:t>lain</w:t>
      </w:r>
      <w:r w:rsidR="00B811D7">
        <w:rPr>
          <w:rFonts w:ascii="Garamond" w:hAnsi="Garamond"/>
        </w:rPr>
        <w:t xml:space="preserve"> District in Morris</w:t>
      </w:r>
      <w:r w:rsidR="003E7292">
        <w:rPr>
          <w:rFonts w:ascii="Garamond" w:hAnsi="Garamond"/>
        </w:rPr>
        <w:t xml:space="preserve">, </w:t>
      </w:r>
      <w:r>
        <w:rPr>
          <w:rFonts w:ascii="Garamond" w:hAnsi="Garamond"/>
        </w:rPr>
        <w:t>the Housatonic River Overlay Zone</w:t>
      </w:r>
      <w:r w:rsidR="00B811D7">
        <w:rPr>
          <w:rFonts w:ascii="Garamond" w:hAnsi="Garamond"/>
        </w:rPr>
        <w:t xml:space="preserve"> in neighboring towns</w:t>
      </w:r>
      <w:r w:rsidR="003E7292">
        <w:rPr>
          <w:rFonts w:ascii="Garamond" w:hAnsi="Garamond"/>
        </w:rPr>
        <w:t>, the West Hill Pond Overlay in New Hartford, and the Lake Waramaug Overlay Zone in Warren</w:t>
      </w:r>
      <w:r w:rsidR="00B811D7">
        <w:rPr>
          <w:rFonts w:ascii="Garamond" w:hAnsi="Garamond"/>
        </w:rPr>
        <w:t xml:space="preserve">.  </w:t>
      </w:r>
    </w:p>
    <w:p w14:paraId="7C447A3F" w14:textId="77777777" w:rsidR="003E7292" w:rsidRDefault="003E7292" w:rsidP="00750BCC">
      <w:pPr>
        <w:spacing w:after="0"/>
        <w:rPr>
          <w:rFonts w:ascii="Garamond" w:hAnsi="Garamond"/>
        </w:rPr>
      </w:pPr>
    </w:p>
    <w:p w14:paraId="27C116B9" w14:textId="3FE77B07" w:rsidR="00973220" w:rsidRDefault="00B811D7" w:rsidP="00750BCC">
      <w:pPr>
        <w:spacing w:after="0"/>
        <w:rPr>
          <w:rFonts w:ascii="Garamond" w:hAnsi="Garamond"/>
        </w:rPr>
      </w:pPr>
      <w:r>
        <w:rPr>
          <w:rFonts w:ascii="Garamond" w:hAnsi="Garamond"/>
        </w:rPr>
        <w:t>Additional</w:t>
      </w:r>
      <w:r w:rsidR="003E7292">
        <w:rPr>
          <w:rFonts w:ascii="Garamond" w:hAnsi="Garamond"/>
        </w:rPr>
        <w:t xml:space="preserve"> standards are </w:t>
      </w:r>
      <w:r>
        <w:rPr>
          <w:rFonts w:ascii="Garamond" w:hAnsi="Garamond"/>
        </w:rPr>
        <w:t xml:space="preserve">applied to portions of properties/properties that fall within this overlay in addition to the existing </w:t>
      </w:r>
      <w:r w:rsidR="003E7292">
        <w:rPr>
          <w:rFonts w:ascii="Garamond" w:hAnsi="Garamond"/>
        </w:rPr>
        <w:t xml:space="preserve">applicable </w:t>
      </w:r>
      <w:r>
        <w:rPr>
          <w:rFonts w:ascii="Garamond" w:hAnsi="Garamond"/>
        </w:rPr>
        <w:t xml:space="preserve">standards in the underlying zone.  </w:t>
      </w:r>
    </w:p>
    <w:p w14:paraId="7D2D68B1" w14:textId="77777777" w:rsidR="003E7292" w:rsidRDefault="003E7292" w:rsidP="00750BCC">
      <w:pPr>
        <w:spacing w:after="0"/>
        <w:rPr>
          <w:rFonts w:ascii="Garamond" w:hAnsi="Garamond"/>
        </w:rPr>
      </w:pPr>
    </w:p>
    <w:p w14:paraId="3BAF098B" w14:textId="6EF97790" w:rsidR="003E7292" w:rsidRPr="003E7292" w:rsidRDefault="003E7292" w:rsidP="00750BCC">
      <w:pPr>
        <w:spacing w:after="0"/>
        <w:rPr>
          <w:rFonts w:ascii="Garamond" w:hAnsi="Garamond"/>
          <w:b/>
          <w:bCs/>
        </w:rPr>
      </w:pPr>
      <w:r w:rsidRPr="003E7292">
        <w:rPr>
          <w:rFonts w:ascii="Garamond" w:hAnsi="Garamond"/>
          <w:b/>
          <w:bCs/>
        </w:rPr>
        <w:t>The purpose of the Bantam Lake Overlay District is to maintain and/or improve the water quality of Bantam Lake.</w:t>
      </w:r>
    </w:p>
    <w:p w14:paraId="30D1E7BB" w14:textId="77777777" w:rsidR="003E7292" w:rsidRDefault="003E7292" w:rsidP="00750BCC">
      <w:pPr>
        <w:spacing w:after="0"/>
        <w:rPr>
          <w:rFonts w:ascii="Garamond" w:hAnsi="Garamond"/>
        </w:rPr>
      </w:pPr>
    </w:p>
    <w:p w14:paraId="306854BD" w14:textId="77777777" w:rsidR="003E7292" w:rsidRDefault="003E7292" w:rsidP="00750BCC">
      <w:pPr>
        <w:spacing w:after="0"/>
        <w:rPr>
          <w:rFonts w:ascii="Garamond" w:hAnsi="Garamond"/>
        </w:rPr>
      </w:pPr>
    </w:p>
    <w:p w14:paraId="495CF23E" w14:textId="77777777" w:rsidR="003E7292" w:rsidRDefault="003E7292" w:rsidP="00750BCC">
      <w:pPr>
        <w:spacing w:after="0"/>
        <w:rPr>
          <w:rFonts w:ascii="Garamond" w:hAnsi="Garamond"/>
        </w:rPr>
      </w:pPr>
    </w:p>
    <w:p w14:paraId="0072AADC" w14:textId="77777777" w:rsidR="003E7292" w:rsidRDefault="003E7292" w:rsidP="00750BCC">
      <w:pPr>
        <w:spacing w:after="0"/>
        <w:rPr>
          <w:rFonts w:ascii="Garamond" w:hAnsi="Garamond"/>
        </w:rPr>
      </w:pPr>
    </w:p>
    <w:p w14:paraId="1A342D01" w14:textId="77777777" w:rsidR="003E7292" w:rsidRDefault="003E7292" w:rsidP="00750BCC">
      <w:pPr>
        <w:spacing w:after="0"/>
        <w:rPr>
          <w:rFonts w:ascii="Garamond" w:hAnsi="Garamond"/>
        </w:rPr>
      </w:pPr>
    </w:p>
    <w:p w14:paraId="3D7E8481" w14:textId="77777777" w:rsidR="00986E64" w:rsidRDefault="00986E64" w:rsidP="00750BCC">
      <w:pPr>
        <w:spacing w:after="0"/>
        <w:rPr>
          <w:rFonts w:ascii="Garamond" w:hAnsi="Garamond"/>
        </w:rPr>
      </w:pPr>
    </w:p>
    <w:p w14:paraId="5276C2EE" w14:textId="562D5FE2" w:rsidR="00B811D7" w:rsidRDefault="00986E64" w:rsidP="00750BCC">
      <w:p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 xml:space="preserve">PROPOSED TEXT AMENDMENT </w:t>
      </w:r>
    </w:p>
    <w:p w14:paraId="34179350" w14:textId="030C0F21" w:rsidR="00B811D7" w:rsidRPr="00986E64" w:rsidRDefault="00B811D7" w:rsidP="00750BCC">
      <w:pPr>
        <w:spacing w:after="0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i/>
          <w:iCs/>
        </w:rPr>
        <w:t xml:space="preserve">It is suggested that the Bantam Lake Overlay District gets added within Article V Special Districts as </w:t>
      </w:r>
      <w:r w:rsidRPr="00986E64">
        <w:rPr>
          <w:rFonts w:ascii="Garamond" w:hAnsi="Garamond"/>
          <w:b/>
          <w:bCs/>
          <w:i/>
          <w:iCs/>
        </w:rPr>
        <w:t>Section 56 – Bantam Lake Overlay Distric</w:t>
      </w:r>
      <w:r w:rsidR="00FE65DF">
        <w:rPr>
          <w:rFonts w:ascii="Garamond" w:hAnsi="Garamond"/>
          <w:b/>
          <w:bCs/>
          <w:i/>
          <w:iCs/>
        </w:rPr>
        <w:t>t</w:t>
      </w:r>
    </w:p>
    <w:p w14:paraId="507EF9C8" w14:textId="77777777" w:rsidR="00313B28" w:rsidRDefault="00313B28" w:rsidP="00750BCC">
      <w:pPr>
        <w:spacing w:after="0"/>
        <w:rPr>
          <w:rFonts w:ascii="Garamond" w:hAnsi="Garamond"/>
          <w:i/>
          <w:iCs/>
        </w:rPr>
      </w:pPr>
    </w:p>
    <w:p w14:paraId="56120699" w14:textId="319778F6" w:rsidR="00B811D7" w:rsidRDefault="00313B28" w:rsidP="00750BCC">
      <w:p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Purpose</w:t>
      </w:r>
    </w:p>
    <w:p w14:paraId="08CDB87D" w14:textId="55E54CA7" w:rsidR="00B141B3" w:rsidRPr="005D7ADA" w:rsidRDefault="00D90B50" w:rsidP="00B141B3">
      <w:p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Bantam Lake is the largest natural lake in Connecticut, covering 947 acres.  </w:t>
      </w:r>
      <w:r w:rsidR="005D7ADA">
        <w:rPr>
          <w:rFonts w:ascii="Garamond" w:hAnsi="Garamond"/>
          <w:b/>
          <w:bCs/>
        </w:rPr>
        <w:t xml:space="preserve">The purpose of the Bantam Lake Overlay District is to </w:t>
      </w:r>
      <w:r w:rsidR="00B141B3" w:rsidRPr="00B141B3">
        <w:rPr>
          <w:rFonts w:ascii="Garamond" w:hAnsi="Garamond"/>
        </w:rPr>
        <w:t>protect and preserve the quality and safety of waterbodies and</w:t>
      </w:r>
      <w:r w:rsidR="00B141B3">
        <w:rPr>
          <w:rFonts w:ascii="Garamond" w:hAnsi="Garamond"/>
        </w:rPr>
        <w:t xml:space="preserve"> </w:t>
      </w:r>
      <w:r w:rsidR="00B141B3" w:rsidRPr="00B141B3">
        <w:rPr>
          <w:rFonts w:ascii="Garamond" w:hAnsi="Garamond"/>
        </w:rPr>
        <w:t xml:space="preserve">shorelines </w:t>
      </w:r>
      <w:r w:rsidR="00B141B3">
        <w:rPr>
          <w:rFonts w:ascii="Garamond" w:hAnsi="Garamond"/>
        </w:rPr>
        <w:t xml:space="preserve">within the Town of Morris </w:t>
      </w:r>
      <w:r w:rsidR="00B141B3" w:rsidRPr="00B141B3">
        <w:rPr>
          <w:rFonts w:ascii="Garamond" w:hAnsi="Garamond"/>
        </w:rPr>
        <w:t>and to</w:t>
      </w:r>
      <w:r w:rsidR="00B141B3">
        <w:rPr>
          <w:rFonts w:ascii="Garamond" w:hAnsi="Garamond"/>
        </w:rPr>
        <w:t xml:space="preserve"> </w:t>
      </w:r>
      <w:r w:rsidR="00B141B3" w:rsidRPr="00B141B3">
        <w:rPr>
          <w:rFonts w:ascii="Garamond" w:hAnsi="Garamond"/>
        </w:rPr>
        <w:t>promote the health, safety and welfare of all persons living adjacent to waterbodies and making</w:t>
      </w:r>
      <w:r w:rsidR="00B141B3">
        <w:rPr>
          <w:rFonts w:ascii="Garamond" w:hAnsi="Garamond"/>
        </w:rPr>
        <w:t xml:space="preserve"> </w:t>
      </w:r>
      <w:r w:rsidR="00B141B3" w:rsidRPr="00B141B3">
        <w:rPr>
          <w:rFonts w:ascii="Garamond" w:hAnsi="Garamond"/>
        </w:rPr>
        <w:t xml:space="preserve">use of them. </w:t>
      </w:r>
    </w:p>
    <w:p w14:paraId="4515279E" w14:textId="77777777" w:rsidR="00B141B3" w:rsidRDefault="00B141B3" w:rsidP="00B141B3">
      <w:pPr>
        <w:spacing w:after="0"/>
        <w:rPr>
          <w:rFonts w:ascii="Garamond" w:hAnsi="Garamond"/>
        </w:rPr>
      </w:pPr>
    </w:p>
    <w:p w14:paraId="76DC1E0F" w14:textId="5F608E14" w:rsidR="00B141B3" w:rsidRDefault="00B141B3" w:rsidP="00B141B3">
      <w:pPr>
        <w:spacing w:after="0"/>
        <w:rPr>
          <w:rFonts w:ascii="Garamond" w:hAnsi="Garamond"/>
        </w:rPr>
      </w:pPr>
      <w:r w:rsidRPr="00750B6F">
        <w:rPr>
          <w:rFonts w:ascii="Garamond" w:hAnsi="Garamond"/>
        </w:rPr>
        <w:t xml:space="preserve">It is proposed that all properties/portions of properties within five-hundred feet (500’) of the mean-high water (MHW) mark of Bantam Lake fall into the Bantam Lake Overlay Zone (BLOZ).  All site grading, clearing, construction, and/or alteration of structures and site improvements such as the installation of pools, tennis courts, impervious surfaces, </w:t>
      </w:r>
      <w:r>
        <w:rPr>
          <w:rFonts w:ascii="Garamond" w:hAnsi="Garamond"/>
        </w:rPr>
        <w:t xml:space="preserve">within this overlay will be subject to the BLOZ standards are outlined below.  </w:t>
      </w:r>
    </w:p>
    <w:p w14:paraId="2455A9A8" w14:textId="77777777" w:rsidR="00313B28" w:rsidRDefault="00313B28" w:rsidP="00750B6F">
      <w:pPr>
        <w:spacing w:after="0"/>
        <w:rPr>
          <w:rFonts w:ascii="Garamond" w:hAnsi="Garamond"/>
        </w:rPr>
      </w:pPr>
    </w:p>
    <w:p w14:paraId="78A9DE87" w14:textId="5FF775EA" w:rsidR="00313B28" w:rsidRPr="003E7292" w:rsidRDefault="00313B28" w:rsidP="00750B6F">
      <w:pPr>
        <w:spacing w:after="0"/>
        <w:rPr>
          <w:rFonts w:ascii="Garamond" w:hAnsi="Garamond"/>
          <w:i/>
          <w:iCs/>
        </w:rPr>
      </w:pPr>
      <w:r>
        <w:rPr>
          <w:rFonts w:ascii="Garamond" w:hAnsi="Garamond"/>
          <w:b/>
          <w:bCs/>
        </w:rPr>
        <w:t>Definitions</w:t>
      </w:r>
      <w:r w:rsidR="003E7292">
        <w:rPr>
          <w:rFonts w:ascii="Garamond" w:hAnsi="Garamond"/>
          <w:b/>
          <w:bCs/>
        </w:rPr>
        <w:t xml:space="preserve"> – </w:t>
      </w:r>
      <w:r w:rsidR="003E7292">
        <w:rPr>
          <w:rFonts w:ascii="Garamond" w:hAnsi="Garamond"/>
          <w:i/>
          <w:iCs/>
        </w:rPr>
        <w:t xml:space="preserve">to align with the definitions </w:t>
      </w:r>
      <w:r w:rsidR="00D90B50">
        <w:rPr>
          <w:rFonts w:ascii="Garamond" w:hAnsi="Garamond"/>
          <w:i/>
          <w:iCs/>
        </w:rPr>
        <w:t>currently used</w:t>
      </w:r>
      <w:r w:rsidR="003E7292">
        <w:rPr>
          <w:rFonts w:ascii="Garamond" w:hAnsi="Garamond"/>
          <w:i/>
          <w:iCs/>
        </w:rPr>
        <w:t xml:space="preserve"> by the Inland Wetlands Commission regulations</w:t>
      </w:r>
    </w:p>
    <w:p w14:paraId="0F0145F6" w14:textId="77777777" w:rsidR="00FF7C94" w:rsidRPr="00FF7C94" w:rsidRDefault="00FF7C94" w:rsidP="00FF7C94">
      <w:pPr>
        <w:spacing w:after="0"/>
        <w:rPr>
          <w:rFonts w:ascii="Garamond" w:hAnsi="Garamond"/>
        </w:rPr>
      </w:pPr>
      <w:r w:rsidRPr="00FF7C94">
        <w:rPr>
          <w:rFonts w:ascii="Garamond" w:hAnsi="Garamond"/>
        </w:rPr>
        <w:t>BOAT LIFT – a structure in the watercourse or attached to a dock, or shore, designed to lift a</w:t>
      </w:r>
    </w:p>
    <w:p w14:paraId="3EE5946E" w14:textId="77777777" w:rsidR="00FF7C94" w:rsidRDefault="00FF7C94" w:rsidP="00FF7C94">
      <w:pPr>
        <w:spacing w:after="0"/>
        <w:rPr>
          <w:rFonts w:ascii="Garamond" w:hAnsi="Garamond"/>
        </w:rPr>
      </w:pPr>
      <w:r w:rsidRPr="00FF7C94">
        <w:rPr>
          <w:rFonts w:ascii="Garamond" w:hAnsi="Garamond"/>
        </w:rPr>
        <w:t>vessel out of the water and/or provide a platform for a vessel.</w:t>
      </w:r>
    </w:p>
    <w:p w14:paraId="037C9891" w14:textId="3952353F" w:rsidR="00597E4D" w:rsidRPr="00D90B50" w:rsidRDefault="00597E4D" w:rsidP="00FF7C94">
      <w:pPr>
        <w:spacing w:after="0"/>
        <w:rPr>
          <w:rFonts w:ascii="Garamond" w:hAnsi="Garamond"/>
          <w:b/>
          <w:bCs/>
        </w:rPr>
      </w:pPr>
      <w:r w:rsidRPr="00D90B50">
        <w:rPr>
          <w:rFonts w:ascii="Garamond" w:hAnsi="Garamond"/>
          <w:b/>
          <w:bCs/>
        </w:rPr>
        <w:t xml:space="preserve">BUBBLERS- </w:t>
      </w:r>
      <w:r w:rsidR="00D90B50" w:rsidRPr="00D90B50">
        <w:rPr>
          <w:rFonts w:ascii="Garamond" w:hAnsi="Garamond"/>
          <w:b/>
          <w:bCs/>
        </w:rPr>
        <w:t>devices that circulate water around a dock, preventing it from freezing solid</w:t>
      </w:r>
    </w:p>
    <w:p w14:paraId="087C244B" w14:textId="77777777" w:rsidR="00FF7C94" w:rsidRPr="00FF7C94" w:rsidRDefault="00FF7C94" w:rsidP="00FF7C94">
      <w:pPr>
        <w:spacing w:after="0"/>
        <w:rPr>
          <w:rFonts w:ascii="Garamond" w:hAnsi="Garamond"/>
        </w:rPr>
      </w:pPr>
      <w:r w:rsidRPr="00FF7C94">
        <w:rPr>
          <w:rFonts w:ascii="Garamond" w:hAnsi="Garamond"/>
        </w:rPr>
        <w:t>DOCK – a structure, other than a walkway, boat lift, vessel or float, projecting over a watercourse</w:t>
      </w:r>
    </w:p>
    <w:p w14:paraId="1D890D0B" w14:textId="77777777" w:rsidR="00FF7C94" w:rsidRPr="00FF7C94" w:rsidRDefault="00FF7C94" w:rsidP="00FF7C94">
      <w:pPr>
        <w:spacing w:after="0"/>
        <w:rPr>
          <w:rFonts w:ascii="Garamond" w:hAnsi="Garamond"/>
        </w:rPr>
      </w:pPr>
      <w:r w:rsidRPr="00FF7C94">
        <w:rPr>
          <w:rFonts w:ascii="Garamond" w:hAnsi="Garamond"/>
        </w:rPr>
        <w:t>which is attached or adjacent to the shore.</w:t>
      </w:r>
    </w:p>
    <w:p w14:paraId="2DC61086" w14:textId="77777777" w:rsidR="00FF7C94" w:rsidRPr="00FF7C94" w:rsidRDefault="00FF7C94" w:rsidP="00FF7C94">
      <w:pPr>
        <w:spacing w:after="0"/>
        <w:rPr>
          <w:rFonts w:ascii="Garamond" w:hAnsi="Garamond"/>
        </w:rPr>
      </w:pPr>
      <w:r w:rsidRPr="00FF7C94">
        <w:rPr>
          <w:rFonts w:ascii="Garamond" w:hAnsi="Garamond"/>
        </w:rPr>
        <w:t>FLOAT – a freestanding solid or inflatable platform other than a dock, walkway, vessel or boat</w:t>
      </w:r>
    </w:p>
    <w:p w14:paraId="2274C0FE" w14:textId="77777777" w:rsidR="00FF7C94" w:rsidRDefault="00FF7C94" w:rsidP="00FF7C94">
      <w:pPr>
        <w:spacing w:after="0"/>
        <w:rPr>
          <w:rFonts w:ascii="Garamond" w:hAnsi="Garamond"/>
        </w:rPr>
      </w:pPr>
      <w:r w:rsidRPr="00FF7C94">
        <w:rPr>
          <w:rFonts w:ascii="Garamond" w:hAnsi="Garamond"/>
        </w:rPr>
        <w:t>lift attached to the bed of a watercourse by lines, cables or chains.</w:t>
      </w:r>
    </w:p>
    <w:p w14:paraId="220B3D65" w14:textId="0AC6B919" w:rsidR="00EA2F85" w:rsidRDefault="00EA2F85" w:rsidP="00FF7C94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IMPERVIOUS SURFACE – an impervious surface is any of the follow surfaces which minimize or prevent the infiltration of rainfall into soil – buildings, roofs, hardscapes such as tennis courts and other sports courts, concrete or stone features such as patios and walkways, roads and driveways.  </w:t>
      </w:r>
    </w:p>
    <w:p w14:paraId="3F6418BD" w14:textId="7D70B962" w:rsidR="00FF7C94" w:rsidRDefault="00FF7C94" w:rsidP="00FF7C94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MEAN-HIGH WATER MARK- </w:t>
      </w:r>
      <w:r w:rsidR="007F477C">
        <w:rPr>
          <w:rFonts w:ascii="Garamond" w:hAnsi="Garamond"/>
        </w:rPr>
        <w:t xml:space="preserve">mark is a line that water impresses on the shore that distinguishes the land from the waterbody. </w:t>
      </w:r>
    </w:p>
    <w:p w14:paraId="64A1AF65" w14:textId="7AB1DC66" w:rsidR="00597E4D" w:rsidRPr="00D90B50" w:rsidRDefault="00597E4D" w:rsidP="00FF7C94">
      <w:pPr>
        <w:spacing w:after="0"/>
        <w:rPr>
          <w:rFonts w:ascii="Garamond" w:hAnsi="Garamond"/>
          <w:b/>
          <w:bCs/>
        </w:rPr>
      </w:pPr>
      <w:r w:rsidRPr="00D90B50">
        <w:rPr>
          <w:rFonts w:ascii="Garamond" w:hAnsi="Garamond"/>
          <w:b/>
          <w:bCs/>
        </w:rPr>
        <w:t xml:space="preserve">MOORINGS- </w:t>
      </w:r>
      <w:r w:rsidR="00D90B50" w:rsidRPr="00D90B50">
        <w:rPr>
          <w:rFonts w:ascii="Garamond" w:hAnsi="Garamond"/>
          <w:b/>
          <w:bCs/>
        </w:rPr>
        <w:t>a</w:t>
      </w:r>
      <w:r w:rsidR="00D90B50">
        <w:rPr>
          <w:rFonts w:ascii="Garamond" w:hAnsi="Garamond"/>
          <w:b/>
          <w:bCs/>
        </w:rPr>
        <w:t xml:space="preserve"> component</w:t>
      </w:r>
      <w:r w:rsidR="00D90B50" w:rsidRPr="00D90B50">
        <w:rPr>
          <w:rFonts w:ascii="Garamond" w:hAnsi="Garamond"/>
          <w:b/>
          <w:bCs/>
        </w:rPr>
        <w:t xml:space="preserve"> to which a vessel may be secured.  Examples include wharfs, jetties, piers, and anchor buoys.  </w:t>
      </w:r>
    </w:p>
    <w:p w14:paraId="741CA1B8" w14:textId="77777777" w:rsidR="00FF7C94" w:rsidRPr="00FF7C94" w:rsidRDefault="00FF7C94" w:rsidP="00FF7C94">
      <w:pPr>
        <w:spacing w:after="0"/>
        <w:rPr>
          <w:rFonts w:ascii="Garamond" w:hAnsi="Garamond"/>
        </w:rPr>
      </w:pPr>
      <w:r w:rsidRPr="00FF7C94">
        <w:rPr>
          <w:rFonts w:ascii="Garamond" w:hAnsi="Garamond"/>
        </w:rPr>
        <w:t>VESSEL – every type of watercraft, motorized and nonmotorized, other than a seaplane on water,</w:t>
      </w:r>
    </w:p>
    <w:p w14:paraId="0974FAB2" w14:textId="77777777" w:rsidR="00FF7C94" w:rsidRPr="00FF7C94" w:rsidRDefault="00FF7C94" w:rsidP="00FF7C94">
      <w:pPr>
        <w:spacing w:after="0"/>
        <w:rPr>
          <w:rFonts w:ascii="Garamond" w:hAnsi="Garamond"/>
        </w:rPr>
      </w:pPr>
      <w:r w:rsidRPr="00FF7C94">
        <w:rPr>
          <w:rFonts w:ascii="Garamond" w:hAnsi="Garamond"/>
        </w:rPr>
        <w:t>used or capable of being used as a means of transportation on water.</w:t>
      </w:r>
    </w:p>
    <w:p w14:paraId="3A06C26E" w14:textId="77777777" w:rsidR="00507BB8" w:rsidRDefault="00507BB8" w:rsidP="00750B6F">
      <w:pPr>
        <w:spacing w:after="0"/>
        <w:rPr>
          <w:rFonts w:ascii="Garamond" w:hAnsi="Garamond"/>
          <w:b/>
          <w:bCs/>
        </w:rPr>
      </w:pPr>
    </w:p>
    <w:p w14:paraId="15D1D12B" w14:textId="181C089B" w:rsidR="00986E64" w:rsidRDefault="00507BB8" w:rsidP="00750B6F">
      <w:p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Specific Requirements within the Bantam Lake Overlay Zone</w:t>
      </w:r>
    </w:p>
    <w:p w14:paraId="718F87EC" w14:textId="77777777" w:rsidR="00D90B50" w:rsidRDefault="00D90B50" w:rsidP="00750B6F">
      <w:pPr>
        <w:spacing w:after="0"/>
        <w:rPr>
          <w:rFonts w:ascii="Garamond" w:hAnsi="Garamond"/>
          <w:b/>
          <w:bCs/>
        </w:rPr>
      </w:pPr>
    </w:p>
    <w:p w14:paraId="633327C3" w14:textId="731C2929" w:rsidR="002257DE" w:rsidRDefault="002257DE" w:rsidP="00750B6F">
      <w:p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Outdoor Illumination-</w:t>
      </w:r>
    </w:p>
    <w:p w14:paraId="02E9B124" w14:textId="3A08E781" w:rsidR="00D90B50" w:rsidRDefault="002257DE" w:rsidP="00D90B50">
      <w:pPr>
        <w:pStyle w:val="ListParagraph"/>
        <w:numPr>
          <w:ilvl w:val="0"/>
          <w:numId w:val="7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Residential and commercial properties within the BLOZ shall adhere to Dark Sky Lighting standards</w:t>
      </w:r>
      <w:r w:rsidR="002020BD">
        <w:rPr>
          <w:rFonts w:ascii="Garamond" w:hAnsi="Garamond"/>
        </w:rPr>
        <w:t xml:space="preserve"> (Section 67)</w:t>
      </w:r>
      <w:r>
        <w:rPr>
          <w:rFonts w:ascii="Garamond" w:hAnsi="Garamond"/>
        </w:rPr>
        <w:t xml:space="preserve">. </w:t>
      </w:r>
    </w:p>
    <w:p w14:paraId="3AD88D2E" w14:textId="77777777" w:rsidR="00D90B50" w:rsidRDefault="00D90B50" w:rsidP="00D90B50">
      <w:pPr>
        <w:spacing w:after="0"/>
        <w:rPr>
          <w:rFonts w:ascii="Garamond" w:hAnsi="Garamond"/>
        </w:rPr>
      </w:pPr>
    </w:p>
    <w:p w14:paraId="1348D509" w14:textId="77777777" w:rsidR="00D90B50" w:rsidRPr="00D90B50" w:rsidRDefault="00D90B50" w:rsidP="00D90B50">
      <w:pPr>
        <w:spacing w:after="0"/>
        <w:rPr>
          <w:rFonts w:ascii="Garamond" w:hAnsi="Garamond"/>
        </w:rPr>
      </w:pPr>
    </w:p>
    <w:p w14:paraId="50590181" w14:textId="77777777" w:rsidR="00597E4D" w:rsidRPr="00597E4D" w:rsidRDefault="00597E4D" w:rsidP="00597E4D">
      <w:pPr>
        <w:pStyle w:val="ListParagraph"/>
        <w:spacing w:after="0"/>
        <w:rPr>
          <w:rFonts w:ascii="Garamond" w:hAnsi="Garamond"/>
        </w:rPr>
      </w:pPr>
    </w:p>
    <w:p w14:paraId="4D497E66" w14:textId="0DA3F1CF" w:rsidR="00750B6F" w:rsidRPr="00750B6F" w:rsidRDefault="00750B6F" w:rsidP="00750B6F">
      <w:pPr>
        <w:spacing w:after="0"/>
        <w:rPr>
          <w:rFonts w:ascii="Garamond" w:hAnsi="Garamond"/>
          <w:b/>
          <w:bCs/>
        </w:rPr>
      </w:pPr>
      <w:r w:rsidRPr="00750B6F">
        <w:rPr>
          <w:rFonts w:ascii="Garamond" w:hAnsi="Garamond"/>
          <w:b/>
          <w:bCs/>
        </w:rPr>
        <w:t>Docks</w:t>
      </w:r>
      <w:r w:rsidR="00986E64">
        <w:rPr>
          <w:rFonts w:ascii="Garamond" w:hAnsi="Garamond"/>
          <w:b/>
          <w:bCs/>
        </w:rPr>
        <w:t>, Floats, and Boat Lifts</w:t>
      </w:r>
      <w:r w:rsidR="008627E6">
        <w:rPr>
          <w:rFonts w:ascii="Garamond" w:hAnsi="Garamond"/>
          <w:b/>
          <w:bCs/>
        </w:rPr>
        <w:t xml:space="preserve"> - </w:t>
      </w:r>
    </w:p>
    <w:p w14:paraId="6836DDA1" w14:textId="5886F19E" w:rsidR="00986E64" w:rsidRPr="002257DE" w:rsidRDefault="004013E2" w:rsidP="00597E4D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trike/>
        </w:rPr>
      </w:pPr>
      <w:r>
        <w:rPr>
          <w:rFonts w:ascii="Garamond" w:hAnsi="Garamond"/>
        </w:rPr>
        <w:t>All docks a</w:t>
      </w:r>
      <w:r w:rsidR="003E7292">
        <w:rPr>
          <w:rFonts w:ascii="Garamond" w:hAnsi="Garamond"/>
        </w:rPr>
        <w:t>ffixed to the shore</w:t>
      </w:r>
      <w:r>
        <w:rPr>
          <w:rFonts w:ascii="Garamond" w:hAnsi="Garamond"/>
        </w:rPr>
        <w:t xml:space="preserve"> </w:t>
      </w:r>
      <w:r w:rsidR="003E7292">
        <w:rPr>
          <w:rFonts w:ascii="Garamond" w:hAnsi="Garamond"/>
        </w:rPr>
        <w:t>shall be numbered</w:t>
      </w:r>
      <w:r>
        <w:rPr>
          <w:rFonts w:ascii="Garamond" w:hAnsi="Garamond"/>
        </w:rPr>
        <w:t xml:space="preserve"> in accordance with the listed street address.  </w:t>
      </w:r>
      <w:r w:rsidR="003E7292">
        <w:rPr>
          <w:rFonts w:ascii="Garamond" w:hAnsi="Garamond"/>
        </w:rPr>
        <w:t>The numbering shall be done with</w:t>
      </w:r>
      <w:r w:rsidRPr="004013E2">
        <w:rPr>
          <w:rFonts w:ascii="Garamond" w:hAnsi="Garamond"/>
        </w:rPr>
        <w:t xml:space="preserve"> reflective materials</w:t>
      </w:r>
      <w:r w:rsidR="003E7292">
        <w:rPr>
          <w:rFonts w:ascii="Garamond" w:hAnsi="Garamond"/>
        </w:rPr>
        <w:t xml:space="preserve"> that are</w:t>
      </w:r>
      <w:r w:rsidRPr="004013E2">
        <w:rPr>
          <w:rFonts w:ascii="Garamond" w:hAnsi="Garamond"/>
        </w:rPr>
        <w:t xml:space="preserve"> a</w:t>
      </w:r>
      <w:r w:rsidR="003E7292">
        <w:rPr>
          <w:rFonts w:ascii="Garamond" w:hAnsi="Garamond"/>
        </w:rPr>
        <w:t>t</w:t>
      </w:r>
      <w:r w:rsidRPr="004013E2">
        <w:rPr>
          <w:rFonts w:ascii="Garamond" w:hAnsi="Garamond"/>
        </w:rPr>
        <w:t xml:space="preserve"> least 3 inches high</w:t>
      </w:r>
      <w:r w:rsidR="002257DE">
        <w:rPr>
          <w:rFonts w:ascii="Garamond" w:hAnsi="Garamond"/>
        </w:rPr>
        <w:t xml:space="preserve">.  These numbers shall be </w:t>
      </w:r>
      <w:r w:rsidRPr="004013E2">
        <w:rPr>
          <w:rFonts w:ascii="Garamond" w:hAnsi="Garamond"/>
        </w:rPr>
        <w:t>affixed to</w:t>
      </w:r>
      <w:r>
        <w:rPr>
          <w:rFonts w:ascii="Garamond" w:hAnsi="Garamond"/>
        </w:rPr>
        <w:t xml:space="preserve"> the end of a dock </w:t>
      </w:r>
      <w:r w:rsidR="002020BD">
        <w:rPr>
          <w:rFonts w:ascii="Garamond" w:hAnsi="Garamond"/>
        </w:rPr>
        <w:t>to</w:t>
      </w:r>
      <w:r>
        <w:rPr>
          <w:rFonts w:ascii="Garamond" w:hAnsi="Garamond"/>
        </w:rPr>
        <w:t xml:space="preserve"> be visible from the water.  </w:t>
      </w:r>
    </w:p>
    <w:p w14:paraId="07015E40" w14:textId="0ABE489D" w:rsidR="008627E6" w:rsidRDefault="008627E6" w:rsidP="00986E64">
      <w:pPr>
        <w:pStyle w:val="ListParagraph"/>
        <w:numPr>
          <w:ilvl w:val="0"/>
          <w:numId w:val="2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The use of </w:t>
      </w:r>
      <w:r w:rsidR="004D1873">
        <w:rPr>
          <w:rFonts w:ascii="Garamond" w:hAnsi="Garamond"/>
        </w:rPr>
        <w:t>marine</w:t>
      </w:r>
      <w:r>
        <w:rPr>
          <w:rFonts w:ascii="Garamond" w:hAnsi="Garamond"/>
        </w:rPr>
        <w:t xml:space="preserve"> structures (docks, floats, </w:t>
      </w:r>
      <w:r w:rsidR="00F35068">
        <w:rPr>
          <w:rFonts w:ascii="Garamond" w:hAnsi="Garamond"/>
        </w:rPr>
        <w:t xml:space="preserve">rowing shell dock </w:t>
      </w:r>
      <w:r>
        <w:rPr>
          <w:rFonts w:ascii="Garamond" w:hAnsi="Garamond"/>
        </w:rPr>
        <w:t>and boat lifts) shall be</w:t>
      </w:r>
      <w:r w:rsidRPr="008627E6">
        <w:rPr>
          <w:rFonts w:ascii="Garamond" w:hAnsi="Garamond"/>
        </w:rPr>
        <w:t xml:space="preserve"> </w:t>
      </w:r>
      <w:r>
        <w:rPr>
          <w:rFonts w:ascii="Garamond" w:hAnsi="Garamond"/>
        </w:rPr>
        <w:t>recreational in nature, secondary to a private residential use, and not for commercial purposes.</w:t>
      </w:r>
    </w:p>
    <w:p w14:paraId="59EFBD85" w14:textId="7951504E" w:rsidR="004D1873" w:rsidRPr="00F35068" w:rsidRDefault="004D1873" w:rsidP="00F35068">
      <w:pPr>
        <w:pStyle w:val="ListParagraph"/>
        <w:numPr>
          <w:ilvl w:val="0"/>
          <w:numId w:val="2"/>
        </w:numPr>
        <w:spacing w:after="0"/>
        <w:rPr>
          <w:rFonts w:ascii="Garamond" w:hAnsi="Garamond"/>
        </w:rPr>
      </w:pPr>
      <w:r w:rsidRPr="004D1873">
        <w:rPr>
          <w:rFonts w:ascii="Garamond" w:hAnsi="Garamond"/>
        </w:rPr>
        <w:t xml:space="preserve">Docks and other </w:t>
      </w:r>
      <w:r w:rsidR="00F35068">
        <w:rPr>
          <w:rFonts w:ascii="Garamond" w:hAnsi="Garamond"/>
        </w:rPr>
        <w:t xml:space="preserve">marine </w:t>
      </w:r>
      <w:r w:rsidRPr="004D1873">
        <w:rPr>
          <w:rFonts w:ascii="Garamond" w:hAnsi="Garamond"/>
        </w:rPr>
        <w:t>structures subject to destruction or damage by ice movement must be</w:t>
      </w:r>
      <w:r w:rsidR="00F35068">
        <w:rPr>
          <w:rFonts w:ascii="Garamond" w:hAnsi="Garamond"/>
        </w:rPr>
        <w:t xml:space="preserve"> </w:t>
      </w:r>
      <w:r w:rsidRPr="00F35068">
        <w:rPr>
          <w:rFonts w:ascii="Garamond" w:hAnsi="Garamond"/>
        </w:rPr>
        <w:t xml:space="preserve">removed on a seasonal basis [before ice]. </w:t>
      </w:r>
    </w:p>
    <w:p w14:paraId="53839233" w14:textId="79CF5EBD" w:rsidR="00B811D7" w:rsidRDefault="004D1873" w:rsidP="004D1873">
      <w:pPr>
        <w:pStyle w:val="ListParagraph"/>
        <w:numPr>
          <w:ilvl w:val="0"/>
          <w:numId w:val="2"/>
        </w:numPr>
        <w:spacing w:after="0"/>
        <w:rPr>
          <w:rFonts w:ascii="Garamond" w:hAnsi="Garamond"/>
        </w:rPr>
      </w:pPr>
      <w:r w:rsidRPr="004D1873">
        <w:rPr>
          <w:rFonts w:ascii="Garamond" w:hAnsi="Garamond"/>
        </w:rPr>
        <w:t xml:space="preserve">Any dock, boat lift, </w:t>
      </w:r>
      <w:r w:rsidR="00F35068">
        <w:rPr>
          <w:rFonts w:ascii="Garamond" w:hAnsi="Garamond"/>
        </w:rPr>
        <w:t xml:space="preserve">rowing shell dock, </w:t>
      </w:r>
      <w:r>
        <w:rPr>
          <w:rFonts w:ascii="Garamond" w:hAnsi="Garamond"/>
        </w:rPr>
        <w:t>or</w:t>
      </w:r>
      <w:r w:rsidRPr="004D1873">
        <w:rPr>
          <w:rFonts w:ascii="Garamond" w:hAnsi="Garamond"/>
        </w:rPr>
        <w:t xml:space="preserve"> float</w:t>
      </w:r>
      <w:r>
        <w:rPr>
          <w:rFonts w:ascii="Garamond" w:hAnsi="Garamond"/>
        </w:rPr>
        <w:t xml:space="preserve"> </w:t>
      </w:r>
      <w:r w:rsidRPr="004D1873">
        <w:rPr>
          <w:rFonts w:ascii="Garamond" w:hAnsi="Garamond"/>
        </w:rPr>
        <w:t>placed in a watercourse may not be permanently affixed or installed in the waters or</w:t>
      </w:r>
      <w:r>
        <w:rPr>
          <w:rFonts w:ascii="Garamond" w:hAnsi="Garamond"/>
        </w:rPr>
        <w:t xml:space="preserve"> </w:t>
      </w:r>
      <w:r w:rsidRPr="004D1873">
        <w:rPr>
          <w:rFonts w:ascii="Garamond" w:hAnsi="Garamond"/>
        </w:rPr>
        <w:t xml:space="preserve">lakebed and cannot have any permanent contact with the submerged land. Any </w:t>
      </w:r>
      <w:r>
        <w:rPr>
          <w:rFonts w:ascii="Garamond" w:hAnsi="Garamond"/>
        </w:rPr>
        <w:t xml:space="preserve">marine structure </w:t>
      </w:r>
      <w:r w:rsidRPr="004D1873">
        <w:rPr>
          <w:rFonts w:ascii="Garamond" w:hAnsi="Garamond"/>
        </w:rPr>
        <w:t xml:space="preserve">must be built and installed </w:t>
      </w:r>
      <w:r w:rsidR="00F35068" w:rsidRPr="004D1873">
        <w:rPr>
          <w:rFonts w:ascii="Garamond" w:hAnsi="Garamond"/>
        </w:rPr>
        <w:t>to</w:t>
      </w:r>
      <w:r>
        <w:rPr>
          <w:rFonts w:ascii="Garamond" w:hAnsi="Garamond"/>
        </w:rPr>
        <w:t xml:space="preserve"> </w:t>
      </w:r>
      <w:r w:rsidRPr="004D1873">
        <w:rPr>
          <w:rFonts w:ascii="Garamond" w:hAnsi="Garamond"/>
        </w:rPr>
        <w:t xml:space="preserve">be temporary in nature and readily </w:t>
      </w:r>
      <w:r>
        <w:rPr>
          <w:rFonts w:ascii="Garamond" w:hAnsi="Garamond"/>
        </w:rPr>
        <w:t xml:space="preserve">removed </w:t>
      </w:r>
      <w:r w:rsidRPr="004D1873">
        <w:rPr>
          <w:rFonts w:ascii="Garamond" w:hAnsi="Garamond"/>
        </w:rPr>
        <w:t xml:space="preserve">seasonally or otherwise. </w:t>
      </w:r>
    </w:p>
    <w:p w14:paraId="2C0985C6" w14:textId="4573D42C" w:rsidR="00E7569A" w:rsidRPr="00E7569A" w:rsidRDefault="002257DE" w:rsidP="00E7569A">
      <w:pPr>
        <w:pStyle w:val="ListParagraph"/>
        <w:numPr>
          <w:ilvl w:val="0"/>
          <w:numId w:val="2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Docks</w:t>
      </w:r>
      <w:r w:rsidR="00E7569A" w:rsidRPr="00E7569A">
        <w:rPr>
          <w:rFonts w:ascii="Garamond" w:hAnsi="Garamond"/>
        </w:rPr>
        <w:t xml:space="preserve"> shall be fastened to the shoreline in a manner to minimize</w:t>
      </w:r>
    </w:p>
    <w:p w14:paraId="71EE7125" w14:textId="6FF92900" w:rsidR="00E7569A" w:rsidRPr="009C6ADC" w:rsidRDefault="00E7569A" w:rsidP="00E7569A">
      <w:pPr>
        <w:pStyle w:val="ListParagraph"/>
        <w:spacing w:after="0"/>
        <w:rPr>
          <w:rFonts w:ascii="Garamond" w:hAnsi="Garamond"/>
        </w:rPr>
      </w:pPr>
      <w:r w:rsidRPr="00E7569A">
        <w:rPr>
          <w:rFonts w:ascii="Garamond" w:hAnsi="Garamond"/>
        </w:rPr>
        <w:t>any disturbance to the existing shoreline</w:t>
      </w:r>
      <w:r>
        <w:rPr>
          <w:rFonts w:ascii="Garamond" w:hAnsi="Garamond"/>
        </w:rPr>
        <w:t xml:space="preserve">.  </w:t>
      </w:r>
      <w:r w:rsidRPr="00E7569A">
        <w:rPr>
          <w:rFonts w:ascii="Garamond" w:hAnsi="Garamond"/>
        </w:rPr>
        <w:t>There shall be no re-grading, re-contouring, or similar modification of the existing</w:t>
      </w:r>
      <w:r>
        <w:rPr>
          <w:rFonts w:ascii="Garamond" w:hAnsi="Garamond"/>
        </w:rPr>
        <w:t xml:space="preserve"> </w:t>
      </w:r>
      <w:r w:rsidRPr="00E7569A">
        <w:rPr>
          <w:rFonts w:ascii="Garamond" w:hAnsi="Garamond"/>
        </w:rPr>
        <w:t>shoreline and surrounding land. The installation, placement, construction or maintenance</w:t>
      </w:r>
      <w:r>
        <w:rPr>
          <w:rFonts w:ascii="Garamond" w:hAnsi="Garamond"/>
        </w:rPr>
        <w:t xml:space="preserve"> </w:t>
      </w:r>
      <w:r w:rsidRPr="00E7569A">
        <w:rPr>
          <w:rFonts w:ascii="Garamond" w:hAnsi="Garamond"/>
        </w:rPr>
        <w:t>of docks shall not include the obstruction, alteration, pollution, removal or disposition of</w:t>
      </w:r>
      <w:r>
        <w:rPr>
          <w:rFonts w:ascii="Garamond" w:hAnsi="Garamond"/>
        </w:rPr>
        <w:t xml:space="preserve"> </w:t>
      </w:r>
      <w:r w:rsidRPr="00E7569A">
        <w:rPr>
          <w:rFonts w:ascii="Garamond" w:hAnsi="Garamond"/>
        </w:rPr>
        <w:t>material from or into</w:t>
      </w:r>
      <w:r>
        <w:rPr>
          <w:rFonts w:ascii="Garamond" w:hAnsi="Garamond"/>
        </w:rPr>
        <w:t xml:space="preserve"> Bantam Lake.</w:t>
      </w:r>
    </w:p>
    <w:p w14:paraId="19A76ADB" w14:textId="22CF29D2" w:rsidR="00C57568" w:rsidRPr="00597E4D" w:rsidRDefault="00C15C45" w:rsidP="00C57568">
      <w:pPr>
        <w:pStyle w:val="ListParagraph"/>
        <w:numPr>
          <w:ilvl w:val="0"/>
          <w:numId w:val="2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</w:rPr>
        <w:t>Docks and other marine structures shall be assembled from non-toxic rot resistant material.</w:t>
      </w:r>
      <w:r w:rsidR="002257DE">
        <w:rPr>
          <w:rFonts w:ascii="Garamond" w:hAnsi="Garamond"/>
        </w:rPr>
        <w:t xml:space="preserve">  This can include plastic.  </w:t>
      </w:r>
      <w:r w:rsidR="00597E4D" w:rsidRPr="00597E4D">
        <w:rPr>
          <w:rFonts w:ascii="Garamond" w:hAnsi="Garamond"/>
          <w:b/>
          <w:bCs/>
        </w:rPr>
        <w:t>The ZEO reserves the right to ask a property owner/applicant</w:t>
      </w:r>
      <w:r w:rsidR="00D90B50">
        <w:rPr>
          <w:rFonts w:ascii="Garamond" w:hAnsi="Garamond"/>
          <w:b/>
          <w:bCs/>
        </w:rPr>
        <w:t xml:space="preserve"> details</w:t>
      </w:r>
      <w:r w:rsidR="00597E4D" w:rsidRPr="00597E4D">
        <w:rPr>
          <w:rFonts w:ascii="Garamond" w:hAnsi="Garamond"/>
          <w:b/>
          <w:bCs/>
        </w:rPr>
        <w:t xml:space="preserve"> about th</w:t>
      </w:r>
      <w:r w:rsidR="00D90B50">
        <w:rPr>
          <w:rFonts w:ascii="Garamond" w:hAnsi="Garamond"/>
          <w:b/>
          <w:bCs/>
        </w:rPr>
        <w:t>eir dock specifications</w:t>
      </w:r>
      <w:r w:rsidR="00597E4D" w:rsidRPr="00597E4D">
        <w:rPr>
          <w:rFonts w:ascii="Garamond" w:hAnsi="Garamond"/>
          <w:b/>
          <w:bCs/>
        </w:rPr>
        <w:t xml:space="preserve">.  </w:t>
      </w:r>
    </w:p>
    <w:p w14:paraId="25CD7612" w14:textId="7596FEE3" w:rsidR="00DA5484" w:rsidRDefault="00DA5484" w:rsidP="00DA5484">
      <w:pPr>
        <w:pStyle w:val="ListParagraph"/>
        <w:numPr>
          <w:ilvl w:val="0"/>
          <w:numId w:val="2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Marine and lakefront structures</w:t>
      </w:r>
      <w:r w:rsidRPr="00DA5484">
        <w:rPr>
          <w:rFonts w:ascii="Garamond" w:hAnsi="Garamond"/>
        </w:rPr>
        <w:t xml:space="preserve"> may not include appurt</w:t>
      </w:r>
      <w:r>
        <w:rPr>
          <w:rFonts w:ascii="Garamond" w:hAnsi="Garamond"/>
        </w:rPr>
        <w:t>ena</w:t>
      </w:r>
      <w:r w:rsidRPr="00DA5484">
        <w:rPr>
          <w:rFonts w:ascii="Garamond" w:hAnsi="Garamond"/>
        </w:rPr>
        <w:t>nces such as</w:t>
      </w:r>
      <w:r>
        <w:rPr>
          <w:rFonts w:ascii="Garamond" w:hAnsi="Garamond"/>
        </w:rPr>
        <w:t xml:space="preserve"> </w:t>
      </w:r>
      <w:r w:rsidRPr="00DA5484">
        <w:rPr>
          <w:rFonts w:ascii="Garamond" w:hAnsi="Garamond"/>
        </w:rPr>
        <w:t>roofs, raised platforms, and decks. Removable fabric canopies or umbrellas and removable</w:t>
      </w:r>
      <w:r>
        <w:rPr>
          <w:rFonts w:ascii="Garamond" w:hAnsi="Garamond"/>
        </w:rPr>
        <w:t xml:space="preserve"> </w:t>
      </w:r>
      <w:r w:rsidRPr="00DA5484">
        <w:rPr>
          <w:rFonts w:ascii="Garamond" w:hAnsi="Garamond"/>
        </w:rPr>
        <w:t>waterslides are allowed.</w:t>
      </w:r>
    </w:p>
    <w:p w14:paraId="40CC51E0" w14:textId="6E943111" w:rsidR="00597E4D" w:rsidRPr="00597E4D" w:rsidRDefault="00597E4D" w:rsidP="00DA5484">
      <w:pPr>
        <w:pStyle w:val="ListParagraph"/>
        <w:numPr>
          <w:ilvl w:val="0"/>
          <w:numId w:val="2"/>
        </w:numPr>
        <w:spacing w:after="0"/>
        <w:rPr>
          <w:rFonts w:ascii="Garamond" w:hAnsi="Garamond"/>
          <w:b/>
          <w:bCs/>
        </w:rPr>
      </w:pPr>
      <w:r w:rsidRPr="00597E4D">
        <w:rPr>
          <w:rFonts w:ascii="Garamond" w:hAnsi="Garamond"/>
          <w:b/>
          <w:bCs/>
        </w:rPr>
        <w:t xml:space="preserve">Only shoreline property owners shall have moorings. </w:t>
      </w:r>
    </w:p>
    <w:p w14:paraId="0786B632" w14:textId="77E5F125" w:rsidR="00597E4D" w:rsidRPr="00597E4D" w:rsidRDefault="00597E4D" w:rsidP="00DA5484">
      <w:pPr>
        <w:pStyle w:val="ListParagraph"/>
        <w:numPr>
          <w:ilvl w:val="0"/>
          <w:numId w:val="2"/>
        </w:numPr>
        <w:spacing w:after="0"/>
        <w:rPr>
          <w:rFonts w:ascii="Garamond" w:hAnsi="Garamond"/>
          <w:b/>
          <w:bCs/>
        </w:rPr>
      </w:pPr>
      <w:r w:rsidRPr="00597E4D">
        <w:rPr>
          <w:rFonts w:ascii="Garamond" w:hAnsi="Garamond"/>
          <w:b/>
          <w:bCs/>
        </w:rPr>
        <w:t>Property lines</w:t>
      </w:r>
      <w:r w:rsidR="00FD678D">
        <w:rPr>
          <w:rFonts w:ascii="Garamond" w:hAnsi="Garamond"/>
          <w:b/>
          <w:bCs/>
        </w:rPr>
        <w:t xml:space="preserve"> of shorefront properties</w:t>
      </w:r>
      <w:r w:rsidRPr="00597E4D">
        <w:rPr>
          <w:rFonts w:ascii="Garamond" w:hAnsi="Garamond"/>
          <w:b/>
          <w:bCs/>
        </w:rPr>
        <w:t xml:space="preserve"> </w:t>
      </w:r>
      <w:r w:rsidR="00FD678D">
        <w:rPr>
          <w:rFonts w:ascii="Garamond" w:hAnsi="Garamond"/>
          <w:b/>
          <w:bCs/>
        </w:rPr>
        <w:t xml:space="preserve">shall be considered as littoral boundaries that extend into the lake.  </w:t>
      </w:r>
      <w:r w:rsidR="005D7ADA">
        <w:rPr>
          <w:rFonts w:ascii="Garamond" w:hAnsi="Garamond"/>
          <w:b/>
          <w:bCs/>
        </w:rPr>
        <w:t xml:space="preserve">The lake itself is not to be misconstrued as one’s private property.  Bantam Lake is a shared public water resource that the CT Department of Energy and Environmental Protection manages.  </w:t>
      </w:r>
    </w:p>
    <w:p w14:paraId="78EDC5CD" w14:textId="77777777" w:rsidR="00564BF6" w:rsidRDefault="00564BF6" w:rsidP="00564BF6">
      <w:pPr>
        <w:spacing w:after="0"/>
        <w:ind w:left="360"/>
        <w:rPr>
          <w:rFonts w:ascii="Garamond" w:hAnsi="Garamond"/>
        </w:rPr>
      </w:pPr>
    </w:p>
    <w:p w14:paraId="1D02771B" w14:textId="7EEC1E71" w:rsidR="00564BF6" w:rsidRDefault="00564BF6" w:rsidP="00564BF6">
      <w:pPr>
        <w:spacing w:after="0"/>
        <w:ind w:left="360"/>
        <w:rPr>
          <w:rFonts w:ascii="Garamond" w:hAnsi="Garamond"/>
          <w:b/>
          <w:bCs/>
        </w:rPr>
      </w:pPr>
      <w:r w:rsidRPr="00564BF6">
        <w:rPr>
          <w:rFonts w:ascii="Garamond" w:hAnsi="Garamond"/>
          <w:b/>
          <w:bCs/>
        </w:rPr>
        <w:t>S</w:t>
      </w:r>
      <w:r>
        <w:rPr>
          <w:rFonts w:ascii="Garamond" w:hAnsi="Garamond"/>
          <w:b/>
          <w:bCs/>
        </w:rPr>
        <w:t xml:space="preserve">horeline Setback </w:t>
      </w:r>
    </w:p>
    <w:p w14:paraId="3C091E66" w14:textId="6382E1E4" w:rsidR="00F60AB9" w:rsidRPr="002020BD" w:rsidRDefault="00564BF6" w:rsidP="002020BD">
      <w:pPr>
        <w:pStyle w:val="ListParagraph"/>
        <w:numPr>
          <w:ilvl w:val="0"/>
          <w:numId w:val="6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All non-marine structures [such as decks, sheds, pools, accessory buildings] shall be setback from the shoreline by at least twenty-five feet (25’) as measured from the MHW.  </w:t>
      </w:r>
    </w:p>
    <w:p w14:paraId="4C210DA5" w14:textId="77777777" w:rsidR="002257DE" w:rsidRDefault="002257DE" w:rsidP="00F60AB9">
      <w:pPr>
        <w:spacing w:after="0"/>
        <w:ind w:left="360"/>
        <w:rPr>
          <w:rFonts w:ascii="Garamond" w:hAnsi="Garamond"/>
        </w:rPr>
      </w:pPr>
    </w:p>
    <w:p w14:paraId="5C24749C" w14:textId="62F948BA" w:rsidR="00F60AB9" w:rsidRDefault="00F60AB9" w:rsidP="00F60AB9">
      <w:pPr>
        <w:spacing w:after="0"/>
        <w:ind w:left="36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Impervious Coverage</w:t>
      </w:r>
    </w:p>
    <w:p w14:paraId="01CDB01E" w14:textId="77777777" w:rsidR="005D7ADA" w:rsidRPr="005D7ADA" w:rsidRDefault="00EA2F85" w:rsidP="00FC31AC">
      <w:pPr>
        <w:pStyle w:val="ListParagraph"/>
        <w:numPr>
          <w:ilvl w:val="0"/>
          <w:numId w:val="4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</w:rPr>
        <w:t>I</w:t>
      </w:r>
      <w:r w:rsidR="00F60AB9">
        <w:rPr>
          <w:rFonts w:ascii="Garamond" w:hAnsi="Garamond"/>
        </w:rPr>
        <w:t xml:space="preserve">mpervious </w:t>
      </w:r>
      <w:r>
        <w:rPr>
          <w:rFonts w:ascii="Garamond" w:hAnsi="Garamond"/>
        </w:rPr>
        <w:t>surfaces</w:t>
      </w:r>
      <w:r w:rsidR="00F60AB9">
        <w:rPr>
          <w:rFonts w:ascii="Garamond" w:hAnsi="Garamond"/>
        </w:rPr>
        <w:t xml:space="preserve"> within the Bantam Lake Overlay Zone </w:t>
      </w:r>
      <w:r>
        <w:rPr>
          <w:rFonts w:ascii="Garamond" w:hAnsi="Garamond"/>
        </w:rPr>
        <w:t>shall be minimized.  Impervious coverage in this overlay zone</w:t>
      </w:r>
      <w:r w:rsidR="00F60AB9">
        <w:rPr>
          <w:rFonts w:ascii="Garamond" w:hAnsi="Garamond"/>
        </w:rPr>
        <w:t xml:space="preserve"> shall not exceed twenty-five percent (25%).  Gravel driveways are counted as impervious. </w:t>
      </w:r>
    </w:p>
    <w:p w14:paraId="15C9DAE4" w14:textId="65C6418D" w:rsidR="00FC31AC" w:rsidRPr="002020BD" w:rsidRDefault="00F60AB9" w:rsidP="005D7ADA">
      <w:pPr>
        <w:pStyle w:val="ListParagraph"/>
        <w:spacing w:after="0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 </w:t>
      </w:r>
    </w:p>
    <w:p w14:paraId="5F2ED6AA" w14:textId="77777777" w:rsidR="002020BD" w:rsidRPr="002020BD" w:rsidRDefault="002020BD" w:rsidP="002020BD">
      <w:pPr>
        <w:pStyle w:val="ListParagraph"/>
        <w:spacing w:after="0"/>
        <w:rPr>
          <w:rFonts w:ascii="Garamond" w:hAnsi="Garamond"/>
          <w:b/>
          <w:bCs/>
        </w:rPr>
      </w:pPr>
    </w:p>
    <w:p w14:paraId="4D17C0F7" w14:textId="383C75FF" w:rsidR="002020BD" w:rsidRDefault="002020BD" w:rsidP="002020BD">
      <w:pPr>
        <w:spacing w:after="0"/>
        <w:ind w:firstLine="36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Low-Impact Design Standards</w:t>
      </w:r>
    </w:p>
    <w:p w14:paraId="25FBC5F6" w14:textId="041A2669" w:rsidR="002020BD" w:rsidRPr="002020BD" w:rsidRDefault="002020BD" w:rsidP="002020BD">
      <w:pPr>
        <w:pStyle w:val="ListParagraph"/>
        <w:numPr>
          <w:ilvl w:val="0"/>
          <w:numId w:val="8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All lake-adjacent development and re-development projects shall be subject to the </w:t>
      </w:r>
      <w:hyperlink r:id="rId7" w:history="1">
        <w:r w:rsidR="00DA2E08" w:rsidRPr="008210D6">
          <w:rPr>
            <w:rStyle w:val="Hyperlink"/>
            <w:rFonts w:ascii="Garamond" w:hAnsi="Garamond"/>
          </w:rPr>
          <w:t xml:space="preserve">Town of Morris </w:t>
        </w:r>
        <w:r w:rsidRPr="008210D6">
          <w:rPr>
            <w:rStyle w:val="Hyperlink"/>
            <w:rFonts w:ascii="Garamond" w:hAnsi="Garamond"/>
          </w:rPr>
          <w:t>Low Impact Development Design Manual</w:t>
        </w:r>
      </w:hyperlink>
      <w:r>
        <w:rPr>
          <w:rFonts w:ascii="Garamond" w:hAnsi="Garamond"/>
        </w:rPr>
        <w:t xml:space="preserve"> </w:t>
      </w:r>
      <w:r w:rsidR="008210D6">
        <w:rPr>
          <w:rFonts w:ascii="Garamond" w:hAnsi="Garamond"/>
        </w:rPr>
        <w:t xml:space="preserve">which has been in place since 2019 </w:t>
      </w:r>
      <w:r>
        <w:rPr>
          <w:rFonts w:ascii="Garamond" w:hAnsi="Garamond"/>
        </w:rPr>
        <w:t xml:space="preserve">in addition to CT Guidelines for </w:t>
      </w:r>
      <w:r w:rsidR="008210D6">
        <w:rPr>
          <w:rFonts w:ascii="Garamond" w:hAnsi="Garamond"/>
        </w:rPr>
        <w:t xml:space="preserve">Soil Erosion and Sediment Control and the Connecticut </w:t>
      </w:r>
      <w:r>
        <w:rPr>
          <w:rFonts w:ascii="Garamond" w:hAnsi="Garamond"/>
        </w:rPr>
        <w:t xml:space="preserve">Stormwater </w:t>
      </w:r>
      <w:r w:rsidR="008210D6">
        <w:rPr>
          <w:rFonts w:ascii="Garamond" w:hAnsi="Garamond"/>
        </w:rPr>
        <w:t xml:space="preserve">Quality </w:t>
      </w:r>
      <w:r>
        <w:rPr>
          <w:rFonts w:ascii="Garamond" w:hAnsi="Garamond"/>
        </w:rPr>
        <w:t>Man</w:t>
      </w:r>
      <w:r w:rsidR="008210D6">
        <w:rPr>
          <w:rFonts w:ascii="Garamond" w:hAnsi="Garamond"/>
        </w:rPr>
        <w:t>ual, which are applicable if a project’s disturbance exceeds ½ acre</w:t>
      </w:r>
      <w:r>
        <w:rPr>
          <w:rFonts w:ascii="Garamond" w:hAnsi="Garamond"/>
        </w:rPr>
        <w:t xml:space="preserve">.  </w:t>
      </w:r>
    </w:p>
    <w:p w14:paraId="3A9DCA0B" w14:textId="77777777" w:rsidR="003E7292" w:rsidRDefault="003E7292" w:rsidP="001128DC">
      <w:pPr>
        <w:spacing w:after="0"/>
        <w:ind w:left="360"/>
        <w:rPr>
          <w:rFonts w:ascii="Garamond" w:hAnsi="Garamond"/>
          <w:b/>
          <w:bCs/>
        </w:rPr>
      </w:pPr>
    </w:p>
    <w:p w14:paraId="11074D60" w14:textId="77777777" w:rsidR="00E5614E" w:rsidRPr="00E5614E" w:rsidRDefault="00E5614E" w:rsidP="00E5614E">
      <w:pPr>
        <w:spacing w:after="0"/>
        <w:rPr>
          <w:rFonts w:ascii="Garamond" w:hAnsi="Garamond"/>
        </w:rPr>
      </w:pPr>
    </w:p>
    <w:p w14:paraId="30FE393B" w14:textId="77777777" w:rsidR="001128DC" w:rsidRPr="001128DC" w:rsidRDefault="001128DC" w:rsidP="001128DC">
      <w:pPr>
        <w:spacing w:after="0"/>
        <w:ind w:left="360"/>
        <w:rPr>
          <w:rFonts w:ascii="Garamond" w:hAnsi="Garamond"/>
        </w:rPr>
      </w:pPr>
    </w:p>
    <w:sectPr w:rsidR="001128DC" w:rsidRPr="00112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87CC" w14:textId="77777777" w:rsidR="001221B5" w:rsidRDefault="001221B5" w:rsidP="00E5614E">
      <w:pPr>
        <w:spacing w:after="0" w:line="240" w:lineRule="auto"/>
      </w:pPr>
      <w:r>
        <w:separator/>
      </w:r>
    </w:p>
  </w:endnote>
  <w:endnote w:type="continuationSeparator" w:id="0">
    <w:p w14:paraId="687FC0DC" w14:textId="77777777" w:rsidR="001221B5" w:rsidRDefault="001221B5" w:rsidP="00E5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6804927"/>
      <w:docPartObj>
        <w:docPartGallery w:val="Page Numbers (Bottom of Page)"/>
        <w:docPartUnique/>
      </w:docPartObj>
    </w:sdtPr>
    <w:sdtContent>
      <w:p w14:paraId="26322A71" w14:textId="387273EA" w:rsidR="00E5614E" w:rsidRDefault="00E5614E" w:rsidP="00805D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4D6F998" w14:textId="77777777" w:rsidR="00E5614E" w:rsidRDefault="00E5614E" w:rsidP="00E561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21320610"/>
      <w:docPartObj>
        <w:docPartGallery w:val="Page Numbers (Bottom of Page)"/>
        <w:docPartUnique/>
      </w:docPartObj>
    </w:sdtPr>
    <w:sdtContent>
      <w:p w14:paraId="26A33017" w14:textId="4BD22E7D" w:rsidR="00E5614E" w:rsidRDefault="00E5614E" w:rsidP="00805D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BC6D9ED" w14:textId="77777777" w:rsidR="00E5614E" w:rsidRDefault="00E5614E" w:rsidP="00E5614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C3EB" w14:textId="77777777" w:rsidR="000D58CF" w:rsidRDefault="000D5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E48B" w14:textId="77777777" w:rsidR="001221B5" w:rsidRDefault="001221B5" w:rsidP="00E5614E">
      <w:pPr>
        <w:spacing w:after="0" w:line="240" w:lineRule="auto"/>
      </w:pPr>
      <w:r>
        <w:separator/>
      </w:r>
    </w:p>
  </w:footnote>
  <w:footnote w:type="continuationSeparator" w:id="0">
    <w:p w14:paraId="2DEF03BD" w14:textId="77777777" w:rsidR="001221B5" w:rsidRDefault="001221B5" w:rsidP="00E56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1ED8" w14:textId="5D6E523D" w:rsidR="000D58CF" w:rsidRDefault="001221B5">
    <w:pPr>
      <w:pStyle w:val="Header"/>
    </w:pPr>
    <w:r>
      <w:rPr>
        <w:noProof/>
      </w:rPr>
      <w:pict w14:anchorId="2B10A9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710926" o:spid="_x0000_s1027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4291" w14:textId="40ECD927" w:rsidR="000D58CF" w:rsidRDefault="001221B5">
    <w:pPr>
      <w:pStyle w:val="Header"/>
    </w:pPr>
    <w:r>
      <w:rPr>
        <w:noProof/>
      </w:rPr>
      <w:pict w14:anchorId="3FC43E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710927" o:sp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9725" w14:textId="5DE90475" w:rsidR="000D58CF" w:rsidRDefault="001221B5">
    <w:pPr>
      <w:pStyle w:val="Header"/>
    </w:pPr>
    <w:r>
      <w:rPr>
        <w:noProof/>
      </w:rPr>
      <w:pict w14:anchorId="14983C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710925" o:spid="_x0000_s1025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E74"/>
    <w:multiLevelType w:val="hybridMultilevel"/>
    <w:tmpl w:val="025E0B0E"/>
    <w:lvl w:ilvl="0" w:tplc="88B63F10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466DF"/>
    <w:multiLevelType w:val="hybridMultilevel"/>
    <w:tmpl w:val="C9EACDC0"/>
    <w:lvl w:ilvl="0" w:tplc="C73A8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90A02"/>
    <w:multiLevelType w:val="hybridMultilevel"/>
    <w:tmpl w:val="E6A4D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12DF8"/>
    <w:multiLevelType w:val="hybridMultilevel"/>
    <w:tmpl w:val="B5308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81DA8"/>
    <w:multiLevelType w:val="hybridMultilevel"/>
    <w:tmpl w:val="9B848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15F2A"/>
    <w:multiLevelType w:val="hybridMultilevel"/>
    <w:tmpl w:val="F9DE7BF2"/>
    <w:lvl w:ilvl="0" w:tplc="869EE9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16AB8"/>
    <w:multiLevelType w:val="hybridMultilevel"/>
    <w:tmpl w:val="A0C40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35603"/>
    <w:multiLevelType w:val="hybridMultilevel"/>
    <w:tmpl w:val="AEFEF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768929">
    <w:abstractNumId w:val="7"/>
  </w:num>
  <w:num w:numId="2" w16cid:durableId="703361808">
    <w:abstractNumId w:val="0"/>
  </w:num>
  <w:num w:numId="3" w16cid:durableId="1794669761">
    <w:abstractNumId w:val="6"/>
  </w:num>
  <w:num w:numId="4" w16cid:durableId="779958285">
    <w:abstractNumId w:val="1"/>
  </w:num>
  <w:num w:numId="5" w16cid:durableId="147788585">
    <w:abstractNumId w:val="4"/>
  </w:num>
  <w:num w:numId="6" w16cid:durableId="670640436">
    <w:abstractNumId w:val="3"/>
  </w:num>
  <w:num w:numId="7" w16cid:durableId="987830793">
    <w:abstractNumId w:val="2"/>
  </w:num>
  <w:num w:numId="8" w16cid:durableId="2026515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CC"/>
    <w:rsid w:val="0008619D"/>
    <w:rsid w:val="00094D07"/>
    <w:rsid w:val="000D58CF"/>
    <w:rsid w:val="001128DC"/>
    <w:rsid w:val="00116EDA"/>
    <w:rsid w:val="001221B5"/>
    <w:rsid w:val="001A629B"/>
    <w:rsid w:val="002020BD"/>
    <w:rsid w:val="002100E8"/>
    <w:rsid w:val="002257DE"/>
    <w:rsid w:val="002910E5"/>
    <w:rsid w:val="00313B28"/>
    <w:rsid w:val="003319C7"/>
    <w:rsid w:val="003C3F4A"/>
    <w:rsid w:val="003E7292"/>
    <w:rsid w:val="004013E2"/>
    <w:rsid w:val="004D1873"/>
    <w:rsid w:val="00507BB8"/>
    <w:rsid w:val="00564BF6"/>
    <w:rsid w:val="005970B8"/>
    <w:rsid w:val="00597E4D"/>
    <w:rsid w:val="005D7ADA"/>
    <w:rsid w:val="00750B6F"/>
    <w:rsid w:val="00750BCC"/>
    <w:rsid w:val="007F477C"/>
    <w:rsid w:val="008210D6"/>
    <w:rsid w:val="008627E6"/>
    <w:rsid w:val="00973220"/>
    <w:rsid w:val="00986E64"/>
    <w:rsid w:val="009C6ADC"/>
    <w:rsid w:val="00A47A82"/>
    <w:rsid w:val="00B141B3"/>
    <w:rsid w:val="00B811D7"/>
    <w:rsid w:val="00B95F84"/>
    <w:rsid w:val="00C15C45"/>
    <w:rsid w:val="00C57568"/>
    <w:rsid w:val="00D21E33"/>
    <w:rsid w:val="00D66CD2"/>
    <w:rsid w:val="00D90B50"/>
    <w:rsid w:val="00DA07F1"/>
    <w:rsid w:val="00DA2E08"/>
    <w:rsid w:val="00DA5484"/>
    <w:rsid w:val="00E5614E"/>
    <w:rsid w:val="00E7569A"/>
    <w:rsid w:val="00E9440A"/>
    <w:rsid w:val="00EA2F85"/>
    <w:rsid w:val="00F35068"/>
    <w:rsid w:val="00F60AB9"/>
    <w:rsid w:val="00F75AD6"/>
    <w:rsid w:val="00F86842"/>
    <w:rsid w:val="00FC31AC"/>
    <w:rsid w:val="00FD678D"/>
    <w:rsid w:val="00FE65DF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3CD9F"/>
  <w15:chartTrackingRefBased/>
  <w15:docId w15:val="{5F105E20-669A-EE4F-B1F1-52EAC960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BC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56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14E"/>
  </w:style>
  <w:style w:type="character" w:styleId="PageNumber">
    <w:name w:val="page number"/>
    <w:basedOn w:val="DefaultParagraphFont"/>
    <w:uiPriority w:val="99"/>
    <w:semiHidden/>
    <w:unhideWhenUsed/>
    <w:rsid w:val="00E5614E"/>
  </w:style>
  <w:style w:type="character" w:styleId="Hyperlink">
    <w:name w:val="Hyperlink"/>
    <w:basedOn w:val="DefaultParagraphFont"/>
    <w:uiPriority w:val="99"/>
    <w:unhideWhenUsed/>
    <w:rsid w:val="008210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0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5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unicipal-documents.s3.amazonaws.com/uploads/Morris-CT/planning-zoning-commission/resources/files/595/January%201,%202018%20LISD%20Manual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1209</Words>
  <Characters>6483</Characters>
  <Application>Microsoft Office Word</Application>
  <DocSecurity>0</DocSecurity>
  <Lines>132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Use Officer</dc:creator>
  <cp:keywords/>
  <dc:description/>
  <cp:lastModifiedBy>Land Use Officer</cp:lastModifiedBy>
  <cp:revision>3</cp:revision>
  <cp:lastPrinted>2025-10-01T13:40:00Z</cp:lastPrinted>
  <dcterms:created xsi:type="dcterms:W3CDTF">2026-02-19T11:41:00Z</dcterms:created>
  <dcterms:modified xsi:type="dcterms:W3CDTF">2026-02-19T11:42:00Z</dcterms:modified>
</cp:coreProperties>
</file>