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0E" w:rsidRDefault="005B6B0E" w:rsidP="005B6B0E">
      <w:pPr>
        <w:jc w:val="center"/>
        <w:rPr>
          <w:sz w:val="22"/>
          <w:szCs w:val="22"/>
        </w:rPr>
      </w:pPr>
      <w:r>
        <w:rPr>
          <w:sz w:val="22"/>
          <w:szCs w:val="22"/>
        </w:rPr>
        <w:t>LEGAL NOTICE</w:t>
      </w:r>
    </w:p>
    <w:p w:rsidR="005B6B0E" w:rsidRDefault="005B6B0E" w:rsidP="005B6B0E">
      <w:pPr>
        <w:jc w:val="center"/>
        <w:rPr>
          <w:sz w:val="22"/>
          <w:szCs w:val="22"/>
        </w:rPr>
      </w:pPr>
      <w:r>
        <w:rPr>
          <w:sz w:val="22"/>
          <w:szCs w:val="22"/>
        </w:rPr>
        <w:t>TOWN OF BARKHAMSTED</w:t>
      </w:r>
    </w:p>
    <w:p w:rsidR="005B6B0E" w:rsidRDefault="005B6B0E" w:rsidP="005B6B0E">
      <w:pPr>
        <w:jc w:val="center"/>
        <w:rPr>
          <w:sz w:val="22"/>
          <w:szCs w:val="22"/>
        </w:rPr>
      </w:pPr>
      <w:r>
        <w:rPr>
          <w:sz w:val="22"/>
          <w:szCs w:val="22"/>
        </w:rPr>
        <w:t>ORDINANCE</w:t>
      </w:r>
      <w:r w:rsidR="004034A9">
        <w:rPr>
          <w:sz w:val="22"/>
          <w:szCs w:val="22"/>
        </w:rPr>
        <w:t>S</w:t>
      </w:r>
    </w:p>
    <w:p w:rsidR="005B6B0E" w:rsidRDefault="005B6B0E" w:rsidP="005B6B0E">
      <w:pPr>
        <w:rPr>
          <w:sz w:val="22"/>
          <w:szCs w:val="22"/>
        </w:rPr>
      </w:pPr>
    </w:p>
    <w:p w:rsidR="005B6B0E" w:rsidRDefault="00D914CC" w:rsidP="005B6B0E">
      <w:pPr>
        <w:rPr>
          <w:sz w:val="22"/>
          <w:szCs w:val="22"/>
        </w:rPr>
      </w:pPr>
      <w:r>
        <w:rPr>
          <w:sz w:val="22"/>
          <w:szCs w:val="22"/>
        </w:rPr>
        <w:t>At the Annual Town Meeting on May 5, 2026, changes to t</w:t>
      </w:r>
      <w:r w:rsidR="001654AF">
        <w:rPr>
          <w:sz w:val="22"/>
          <w:szCs w:val="22"/>
        </w:rPr>
        <w:t>he following two</w:t>
      </w:r>
      <w:r w:rsidR="007A5AE5">
        <w:rPr>
          <w:sz w:val="22"/>
          <w:szCs w:val="22"/>
        </w:rPr>
        <w:t xml:space="preserve"> </w:t>
      </w:r>
      <w:r w:rsidR="005B6B0E">
        <w:rPr>
          <w:sz w:val="22"/>
          <w:szCs w:val="22"/>
        </w:rPr>
        <w:t>Ordinance</w:t>
      </w:r>
      <w:r w:rsidR="001654AF">
        <w:rPr>
          <w:sz w:val="22"/>
          <w:szCs w:val="22"/>
        </w:rPr>
        <w:t>s</w:t>
      </w:r>
      <w:r>
        <w:rPr>
          <w:sz w:val="22"/>
          <w:szCs w:val="22"/>
        </w:rPr>
        <w:t xml:space="preserve"> were </w:t>
      </w:r>
      <w:r w:rsidR="001654AF">
        <w:rPr>
          <w:sz w:val="22"/>
          <w:szCs w:val="22"/>
        </w:rPr>
        <w:t>approved</w:t>
      </w:r>
      <w:r w:rsidR="005B6B0E">
        <w:rPr>
          <w:sz w:val="22"/>
          <w:szCs w:val="22"/>
        </w:rPr>
        <w:t xml:space="preserve"> and will bec</w:t>
      </w:r>
      <w:r w:rsidR="000F1F7E">
        <w:rPr>
          <w:sz w:val="22"/>
          <w:szCs w:val="22"/>
        </w:rPr>
        <w:t xml:space="preserve">ome effective 15 days after this </w:t>
      </w:r>
      <w:r w:rsidR="005B6B0E">
        <w:rPr>
          <w:sz w:val="22"/>
          <w:szCs w:val="22"/>
        </w:rPr>
        <w:t xml:space="preserve">date of publication.  </w:t>
      </w:r>
    </w:p>
    <w:p w:rsidR="001654AF" w:rsidRDefault="001654AF" w:rsidP="005B6B0E">
      <w:pPr>
        <w:rPr>
          <w:sz w:val="22"/>
          <w:szCs w:val="22"/>
        </w:rPr>
      </w:pPr>
    </w:p>
    <w:p w:rsidR="001654AF" w:rsidRDefault="001654AF" w:rsidP="005B6B0E">
      <w:pPr>
        <w:rPr>
          <w:sz w:val="22"/>
          <w:szCs w:val="22"/>
        </w:rPr>
      </w:pPr>
      <w:r>
        <w:rPr>
          <w:sz w:val="22"/>
          <w:szCs w:val="22"/>
        </w:rPr>
        <w:t>Chapter 95 Open Burning</w:t>
      </w:r>
      <w:r w:rsidR="007A5AE5">
        <w:rPr>
          <w:sz w:val="22"/>
          <w:szCs w:val="22"/>
        </w:rPr>
        <w:t xml:space="preserve"> –</w:t>
      </w:r>
      <w:r w:rsidR="00DB4AC2">
        <w:rPr>
          <w:sz w:val="22"/>
          <w:szCs w:val="22"/>
        </w:rPr>
        <w:t xml:space="preserve"> defined and added</w:t>
      </w:r>
      <w:r w:rsidR="007A5AE5">
        <w:rPr>
          <w:sz w:val="22"/>
          <w:szCs w:val="22"/>
        </w:rPr>
        <w:t xml:space="preserve"> extinguishment a</w:t>
      </w:r>
      <w:r w:rsidR="00DB4AC2">
        <w:rPr>
          <w:sz w:val="22"/>
          <w:szCs w:val="22"/>
        </w:rPr>
        <w:t>uthority, campfires and burning of</w:t>
      </w:r>
      <w:r w:rsidR="007A5AE5">
        <w:rPr>
          <w:sz w:val="22"/>
          <w:szCs w:val="22"/>
        </w:rPr>
        <w:t xml:space="preserve"> vege</w:t>
      </w:r>
      <w:r w:rsidR="00D914CC">
        <w:rPr>
          <w:sz w:val="22"/>
          <w:szCs w:val="22"/>
        </w:rPr>
        <w:t>tation</w:t>
      </w:r>
      <w:r w:rsidR="007A5AE5">
        <w:rPr>
          <w:sz w:val="22"/>
          <w:szCs w:val="22"/>
        </w:rPr>
        <w:t>.</w:t>
      </w:r>
    </w:p>
    <w:p w:rsidR="005B6B0E" w:rsidRDefault="007A5AE5" w:rsidP="007A5AE5">
      <w:pPr>
        <w:rPr>
          <w:sz w:val="22"/>
          <w:szCs w:val="22"/>
        </w:rPr>
      </w:pPr>
      <w:r>
        <w:rPr>
          <w:sz w:val="22"/>
          <w:szCs w:val="22"/>
        </w:rPr>
        <w:t>Chapter 178 Taxation Waiver –</w:t>
      </w:r>
      <w:r w:rsidR="00D914CC">
        <w:rPr>
          <w:sz w:val="22"/>
          <w:szCs w:val="22"/>
        </w:rPr>
        <w:t xml:space="preserve"> changed</w:t>
      </w:r>
      <w:r>
        <w:rPr>
          <w:sz w:val="22"/>
          <w:szCs w:val="22"/>
        </w:rPr>
        <w:t xml:space="preserve"> the wordi</w:t>
      </w:r>
      <w:r w:rsidR="00A22D1E">
        <w:rPr>
          <w:sz w:val="22"/>
          <w:szCs w:val="22"/>
        </w:rPr>
        <w:t>ng to keep this</w:t>
      </w:r>
      <w:r>
        <w:rPr>
          <w:sz w:val="22"/>
          <w:szCs w:val="22"/>
        </w:rPr>
        <w:t xml:space="preserve"> ordinance consistent with CT St</w:t>
      </w:r>
      <w:r w:rsidR="00B91E2B">
        <w:rPr>
          <w:sz w:val="22"/>
          <w:szCs w:val="22"/>
        </w:rPr>
        <w:t>ate statutes</w:t>
      </w:r>
      <w:r w:rsidR="00DB4AC2">
        <w:rPr>
          <w:sz w:val="22"/>
          <w:szCs w:val="22"/>
        </w:rPr>
        <w:t xml:space="preserve"> and authorizes</w:t>
      </w:r>
      <w:r>
        <w:rPr>
          <w:sz w:val="22"/>
          <w:szCs w:val="22"/>
        </w:rPr>
        <w:t xml:space="preserve"> the </w:t>
      </w:r>
      <w:r w:rsidR="00DB4AC2">
        <w:rPr>
          <w:sz w:val="22"/>
          <w:szCs w:val="22"/>
        </w:rPr>
        <w:t xml:space="preserve">Tax </w:t>
      </w:r>
      <w:r>
        <w:rPr>
          <w:sz w:val="22"/>
          <w:szCs w:val="22"/>
        </w:rPr>
        <w:t>C</w:t>
      </w:r>
      <w:r w:rsidR="0065038C">
        <w:rPr>
          <w:sz w:val="22"/>
          <w:szCs w:val="22"/>
        </w:rPr>
        <w:t>ollector to abate</w:t>
      </w:r>
      <w:r w:rsidR="00771507">
        <w:rPr>
          <w:sz w:val="22"/>
          <w:szCs w:val="22"/>
        </w:rPr>
        <w:t xml:space="preserve"> and </w:t>
      </w:r>
      <w:r w:rsidR="0065038C">
        <w:rPr>
          <w:sz w:val="22"/>
          <w:szCs w:val="22"/>
        </w:rPr>
        <w:t>waive</w:t>
      </w:r>
      <w:r w:rsidR="00771507">
        <w:rPr>
          <w:sz w:val="22"/>
          <w:szCs w:val="22"/>
        </w:rPr>
        <w:t xml:space="preserve"> tax</w:t>
      </w:r>
      <w:r w:rsidR="0065038C">
        <w:rPr>
          <w:sz w:val="22"/>
          <w:szCs w:val="22"/>
        </w:rPr>
        <w:t xml:space="preserve"> bills </w:t>
      </w:r>
      <w:r w:rsidR="00B91E2B">
        <w:rPr>
          <w:sz w:val="22"/>
          <w:szCs w:val="22"/>
        </w:rPr>
        <w:t>under certain circumstances.</w:t>
      </w:r>
    </w:p>
    <w:p w:rsidR="005B6B0E" w:rsidRDefault="005B6B0E" w:rsidP="005B6B0E">
      <w:pPr>
        <w:rPr>
          <w:sz w:val="22"/>
          <w:szCs w:val="22"/>
        </w:rPr>
      </w:pPr>
    </w:p>
    <w:p w:rsidR="00F27AF6" w:rsidRPr="00F27AF6" w:rsidRDefault="00FE5E8D" w:rsidP="00F27AF6">
      <w:pPr>
        <w:rPr>
          <w:sz w:val="22"/>
          <w:szCs w:val="22"/>
        </w:rPr>
      </w:pPr>
      <w:r>
        <w:rPr>
          <w:sz w:val="22"/>
          <w:szCs w:val="22"/>
        </w:rPr>
        <w:t>The full text and copies of these</w:t>
      </w:r>
      <w:r w:rsidR="005B6B0E">
        <w:rPr>
          <w:sz w:val="22"/>
          <w:szCs w:val="22"/>
        </w:rPr>
        <w:t xml:space="preserve"> ordinance</w:t>
      </w:r>
      <w:r w:rsidR="006F2391">
        <w:rPr>
          <w:sz w:val="22"/>
          <w:szCs w:val="22"/>
        </w:rPr>
        <w:t>s will be</w:t>
      </w:r>
      <w:r w:rsidR="005B6B0E">
        <w:rPr>
          <w:sz w:val="22"/>
          <w:szCs w:val="22"/>
        </w:rPr>
        <w:t xml:space="preserve"> available in the office of the Town Clerk during regular busin</w:t>
      </w:r>
      <w:r w:rsidR="000F1F7E">
        <w:rPr>
          <w:sz w:val="22"/>
          <w:szCs w:val="22"/>
        </w:rPr>
        <w:t>ess hours</w:t>
      </w:r>
      <w:r w:rsidR="005B6B0E">
        <w:rPr>
          <w:sz w:val="22"/>
          <w:szCs w:val="22"/>
        </w:rPr>
        <w:t>.</w:t>
      </w:r>
      <w:r w:rsidR="00BB1B01">
        <w:rPr>
          <w:sz w:val="22"/>
          <w:szCs w:val="22"/>
        </w:rPr>
        <w:t xml:space="preserve"> </w:t>
      </w:r>
      <w:r w:rsidR="00F27AF6">
        <w:rPr>
          <w:sz w:val="22"/>
          <w:szCs w:val="22"/>
        </w:rPr>
        <w:t>This document is prepared for the benefit of the public, solely for purposes of information, summarization and</w:t>
      </w:r>
      <w:r w:rsidR="00BB1B01">
        <w:rPr>
          <w:sz w:val="22"/>
          <w:szCs w:val="22"/>
        </w:rPr>
        <w:t xml:space="preserve"> explanation and does</w:t>
      </w:r>
      <w:bookmarkStart w:id="0" w:name="_GoBack"/>
      <w:bookmarkEnd w:id="0"/>
      <w:r w:rsidR="00F27AF6">
        <w:rPr>
          <w:sz w:val="22"/>
          <w:szCs w:val="22"/>
        </w:rPr>
        <w:t xml:space="preserve"> not represent the intent of the legislative body of Barkhamsted for any purpose.</w:t>
      </w:r>
    </w:p>
    <w:p w:rsidR="00F27AF6" w:rsidRDefault="00F27AF6" w:rsidP="005B6B0E">
      <w:pPr>
        <w:rPr>
          <w:sz w:val="22"/>
          <w:szCs w:val="22"/>
        </w:rPr>
      </w:pPr>
    </w:p>
    <w:p w:rsidR="005B6B0E" w:rsidRDefault="005B6B0E" w:rsidP="005B6B0E">
      <w:pPr>
        <w:rPr>
          <w:sz w:val="22"/>
          <w:szCs w:val="22"/>
        </w:rPr>
      </w:pPr>
    </w:p>
    <w:p w:rsidR="005B6B0E" w:rsidRDefault="005B6B0E" w:rsidP="005B6B0E">
      <w:pPr>
        <w:ind w:left="3600" w:firstLine="720"/>
        <w:rPr>
          <w:sz w:val="22"/>
          <w:szCs w:val="22"/>
        </w:rPr>
      </w:pPr>
    </w:p>
    <w:p w:rsidR="005B6B0E" w:rsidRDefault="005B6B0E" w:rsidP="005B6B0E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Attest:</w:t>
      </w:r>
    </w:p>
    <w:p w:rsidR="005B6B0E" w:rsidRDefault="005B6B0E" w:rsidP="005B6B0E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>Holly P. Krouse, CCTC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6B0E" w:rsidRDefault="005B6B0E" w:rsidP="005B6B0E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>Town Clerk of Barkhamsted</w:t>
      </w:r>
    </w:p>
    <w:p w:rsidR="002F78EF" w:rsidRDefault="002F78EF"/>
    <w:sectPr w:rsidR="002F7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F3B24"/>
    <w:multiLevelType w:val="hybridMultilevel"/>
    <w:tmpl w:val="05468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0E"/>
    <w:rsid w:val="000F1F7E"/>
    <w:rsid w:val="001654AF"/>
    <w:rsid w:val="002F78EF"/>
    <w:rsid w:val="00335DEC"/>
    <w:rsid w:val="004034A9"/>
    <w:rsid w:val="005B6B0E"/>
    <w:rsid w:val="0065038C"/>
    <w:rsid w:val="00677CCD"/>
    <w:rsid w:val="006F2391"/>
    <w:rsid w:val="00771507"/>
    <w:rsid w:val="007A5AE5"/>
    <w:rsid w:val="00A22D1E"/>
    <w:rsid w:val="00B91E2B"/>
    <w:rsid w:val="00BB1B01"/>
    <w:rsid w:val="00D914CC"/>
    <w:rsid w:val="00DB4AC2"/>
    <w:rsid w:val="00F27AF6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405D-A9B5-4376-8302-82C6F998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B0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C2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Krouse</dc:creator>
  <cp:keywords/>
  <dc:description/>
  <cp:lastModifiedBy>Holly Krouse</cp:lastModifiedBy>
  <cp:revision>13</cp:revision>
  <cp:lastPrinted>2026-05-28T15:13:00Z</cp:lastPrinted>
  <dcterms:created xsi:type="dcterms:W3CDTF">2023-02-16T15:48:00Z</dcterms:created>
  <dcterms:modified xsi:type="dcterms:W3CDTF">2026-05-28T18:14:00Z</dcterms:modified>
</cp:coreProperties>
</file>