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85" w:rsidRPr="008D3013" w:rsidRDefault="009245C3" w:rsidP="009245C3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8D3013">
        <w:rPr>
          <w:rFonts w:ascii="Tahoma" w:hAnsi="Tahoma" w:cs="Tahoma"/>
          <w:sz w:val="28"/>
          <w:szCs w:val="28"/>
        </w:rPr>
        <w:t>TOWN OF CANAAN</w:t>
      </w:r>
    </w:p>
    <w:p w:rsidR="009245C3" w:rsidRPr="008D3013" w:rsidRDefault="009245C3" w:rsidP="009245C3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8D3013">
        <w:rPr>
          <w:rFonts w:ascii="Tahoma" w:hAnsi="Tahoma" w:cs="Tahoma"/>
          <w:sz w:val="28"/>
          <w:szCs w:val="28"/>
        </w:rPr>
        <w:t>BOARD OF FINANCE</w:t>
      </w:r>
      <w:r w:rsidR="00DA6386" w:rsidRPr="008D3013">
        <w:rPr>
          <w:rFonts w:ascii="Tahoma" w:hAnsi="Tahoma" w:cs="Tahoma"/>
          <w:sz w:val="28"/>
          <w:szCs w:val="28"/>
        </w:rPr>
        <w:t>,</w:t>
      </w:r>
      <w:r w:rsidRPr="008D3013">
        <w:rPr>
          <w:rFonts w:ascii="Tahoma" w:hAnsi="Tahoma" w:cs="Tahoma"/>
          <w:sz w:val="28"/>
          <w:szCs w:val="28"/>
        </w:rPr>
        <w:t xml:space="preserve"> </w:t>
      </w:r>
      <w:r w:rsidR="007B4699" w:rsidRPr="008D3013">
        <w:rPr>
          <w:rFonts w:ascii="Tahoma" w:hAnsi="Tahoma" w:cs="Tahoma"/>
          <w:sz w:val="28"/>
          <w:szCs w:val="28"/>
          <w:u w:val="single"/>
        </w:rPr>
        <w:t>REGULAR MEETING</w:t>
      </w:r>
    </w:p>
    <w:p w:rsidR="009245C3" w:rsidRPr="008D3013" w:rsidRDefault="009245C3" w:rsidP="009245C3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8D3013">
        <w:rPr>
          <w:rFonts w:ascii="Tahoma" w:hAnsi="Tahoma" w:cs="Tahoma"/>
          <w:sz w:val="28"/>
          <w:szCs w:val="28"/>
        </w:rPr>
        <w:t>MONDAY</w:t>
      </w:r>
      <w:r w:rsidR="00DA6386" w:rsidRPr="008D3013">
        <w:rPr>
          <w:rFonts w:ascii="Tahoma" w:hAnsi="Tahoma" w:cs="Tahoma"/>
          <w:sz w:val="28"/>
          <w:szCs w:val="28"/>
        </w:rPr>
        <w:t>,</w:t>
      </w:r>
      <w:r w:rsidR="007B4699" w:rsidRPr="008D3013">
        <w:rPr>
          <w:rFonts w:ascii="Tahoma" w:hAnsi="Tahoma" w:cs="Tahoma"/>
          <w:sz w:val="28"/>
          <w:szCs w:val="28"/>
        </w:rPr>
        <w:t xml:space="preserve"> </w:t>
      </w:r>
      <w:r w:rsidR="008D3013" w:rsidRPr="008D3013">
        <w:rPr>
          <w:rFonts w:ascii="Tahoma" w:hAnsi="Tahoma" w:cs="Tahoma"/>
          <w:sz w:val="28"/>
          <w:szCs w:val="28"/>
        </w:rPr>
        <w:t>MARCH 9</w:t>
      </w:r>
      <w:r w:rsidR="00C823EA" w:rsidRPr="008D3013">
        <w:rPr>
          <w:rFonts w:ascii="Tahoma" w:hAnsi="Tahoma" w:cs="Tahoma"/>
          <w:sz w:val="28"/>
          <w:szCs w:val="28"/>
        </w:rPr>
        <w:t>, 2020</w:t>
      </w:r>
      <w:r w:rsidR="0023576F" w:rsidRPr="008D3013">
        <w:rPr>
          <w:rFonts w:ascii="Tahoma" w:hAnsi="Tahoma" w:cs="Tahoma"/>
          <w:sz w:val="28"/>
          <w:szCs w:val="28"/>
        </w:rPr>
        <w:t xml:space="preserve"> </w:t>
      </w:r>
      <w:r w:rsidRPr="008D3013">
        <w:rPr>
          <w:rFonts w:ascii="Tahoma" w:hAnsi="Tahoma" w:cs="Tahoma"/>
          <w:sz w:val="28"/>
          <w:szCs w:val="28"/>
        </w:rPr>
        <w:t>@ 6:30PM</w:t>
      </w:r>
    </w:p>
    <w:p w:rsidR="009245C3" w:rsidRPr="008D3013" w:rsidRDefault="009245C3" w:rsidP="009245C3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8D3013">
        <w:rPr>
          <w:rFonts w:ascii="Tahoma" w:hAnsi="Tahoma" w:cs="Tahoma"/>
          <w:sz w:val="28"/>
          <w:szCs w:val="28"/>
        </w:rPr>
        <w:t>TOWN HALL</w:t>
      </w:r>
    </w:p>
    <w:p w:rsidR="00AA2F33" w:rsidRPr="008D3013" w:rsidRDefault="00AA2F33" w:rsidP="00F352C7">
      <w:pPr>
        <w:spacing w:after="0"/>
        <w:rPr>
          <w:rFonts w:ascii="Tahoma" w:hAnsi="Tahoma" w:cs="Tahoma"/>
          <w:u w:val="single"/>
        </w:rPr>
      </w:pPr>
    </w:p>
    <w:p w:rsidR="00954D60" w:rsidRPr="008D3013" w:rsidRDefault="00954D60" w:rsidP="007B4699">
      <w:pPr>
        <w:pStyle w:val="Default"/>
        <w:rPr>
          <w:color w:val="auto"/>
        </w:rPr>
      </w:pPr>
    </w:p>
    <w:p w:rsidR="007B4699" w:rsidRPr="008D3013" w:rsidRDefault="007B4699" w:rsidP="007B4699">
      <w:pPr>
        <w:pStyle w:val="Default"/>
        <w:rPr>
          <w:color w:val="auto"/>
        </w:rPr>
      </w:pPr>
      <w:r w:rsidRPr="008D3013">
        <w:rPr>
          <w:color w:val="auto"/>
        </w:rPr>
        <w:t>Present: Co-chair</w:t>
      </w:r>
      <w:r w:rsidR="005D4E5B" w:rsidRPr="008D3013">
        <w:rPr>
          <w:color w:val="auto"/>
        </w:rPr>
        <w:t>s</w:t>
      </w:r>
      <w:r w:rsidRPr="008D3013">
        <w:rPr>
          <w:color w:val="auto"/>
        </w:rPr>
        <w:t xml:space="preserve">: </w:t>
      </w:r>
      <w:r w:rsidR="00222A4D" w:rsidRPr="008D3013">
        <w:rPr>
          <w:color w:val="auto"/>
        </w:rPr>
        <w:t>Dick Heinz</w:t>
      </w:r>
      <w:r w:rsidR="005D4E5B" w:rsidRPr="008D3013">
        <w:rPr>
          <w:color w:val="auto"/>
        </w:rPr>
        <w:t>,</w:t>
      </w:r>
      <w:r w:rsidR="00087DBA" w:rsidRPr="008D3013">
        <w:rPr>
          <w:color w:val="auto"/>
        </w:rPr>
        <w:t xml:space="preserve"> John Allyn, </w:t>
      </w:r>
      <w:r w:rsidRPr="008D3013">
        <w:rPr>
          <w:color w:val="auto"/>
        </w:rPr>
        <w:t>Lou Timolat, Steve Dean</w:t>
      </w:r>
      <w:r w:rsidR="005D4E5B" w:rsidRPr="008D3013">
        <w:rPr>
          <w:color w:val="auto"/>
        </w:rPr>
        <w:t>,</w:t>
      </w:r>
      <w:r w:rsidR="008D3013">
        <w:rPr>
          <w:color w:val="auto"/>
        </w:rPr>
        <w:t xml:space="preserve"> </w:t>
      </w:r>
      <w:r w:rsidR="008D3013" w:rsidRPr="008D3013">
        <w:rPr>
          <w:color w:val="auto"/>
        </w:rPr>
        <w:t>Dan Silverman</w:t>
      </w:r>
      <w:r w:rsidRPr="008D3013">
        <w:rPr>
          <w:color w:val="auto"/>
        </w:rPr>
        <w:t>. Alts.</w:t>
      </w:r>
      <w:r w:rsidR="00590CDC" w:rsidRPr="008D3013">
        <w:rPr>
          <w:color w:val="auto"/>
        </w:rPr>
        <w:t xml:space="preserve"> </w:t>
      </w:r>
      <w:r w:rsidR="00222A4D" w:rsidRPr="008D3013">
        <w:rPr>
          <w:color w:val="auto"/>
        </w:rPr>
        <w:t>Eric Carlson</w:t>
      </w:r>
      <w:r w:rsidR="0090264B" w:rsidRPr="008D3013">
        <w:rPr>
          <w:color w:val="auto"/>
        </w:rPr>
        <w:t>.</w:t>
      </w:r>
      <w:r w:rsidR="001041AE" w:rsidRPr="008D3013">
        <w:rPr>
          <w:color w:val="auto"/>
        </w:rPr>
        <w:t xml:space="preserve"> </w:t>
      </w:r>
    </w:p>
    <w:p w:rsidR="007B4699" w:rsidRPr="008D3013" w:rsidRDefault="007B4699" w:rsidP="007B4699">
      <w:pPr>
        <w:pStyle w:val="Default"/>
        <w:rPr>
          <w:color w:val="auto"/>
        </w:rPr>
      </w:pPr>
      <w:r w:rsidRPr="008D3013">
        <w:rPr>
          <w:color w:val="auto"/>
        </w:rPr>
        <w:t xml:space="preserve">Also Present: Henry Todd, (1st Selectman), Selectmen </w:t>
      </w:r>
      <w:r w:rsidR="00087DBA" w:rsidRPr="008D3013">
        <w:rPr>
          <w:color w:val="auto"/>
        </w:rPr>
        <w:t>Greg Marlowe,</w:t>
      </w:r>
      <w:r w:rsidRPr="008D3013">
        <w:rPr>
          <w:color w:val="auto"/>
        </w:rPr>
        <w:t xml:space="preserve"> Linda Paviol</w:t>
      </w:r>
      <w:r w:rsidR="00EA08F2" w:rsidRPr="008D3013">
        <w:rPr>
          <w:color w:val="auto"/>
        </w:rPr>
        <w:t xml:space="preserve">, </w:t>
      </w:r>
    </w:p>
    <w:p w:rsidR="007B4699" w:rsidRPr="008D3013" w:rsidRDefault="007B4699" w:rsidP="007B4699">
      <w:pPr>
        <w:pStyle w:val="Default"/>
        <w:rPr>
          <w:color w:val="auto"/>
        </w:rPr>
      </w:pPr>
    </w:p>
    <w:p w:rsidR="007B4699" w:rsidRPr="008D3013" w:rsidRDefault="007B4699" w:rsidP="007B4699">
      <w:pPr>
        <w:pStyle w:val="Default"/>
        <w:rPr>
          <w:color w:val="auto"/>
        </w:rPr>
      </w:pPr>
      <w:r w:rsidRPr="008D3013">
        <w:rPr>
          <w:color w:val="auto"/>
        </w:rPr>
        <w:t>CALL TO ORDER: Regular Meeting called to order at 6:30 p.m. by Co-Chairman</w:t>
      </w:r>
      <w:r w:rsidR="008D3013">
        <w:rPr>
          <w:color w:val="auto"/>
        </w:rPr>
        <w:t>.</w:t>
      </w:r>
    </w:p>
    <w:p w:rsidR="007B4699" w:rsidRPr="008D3013" w:rsidRDefault="007B4699" w:rsidP="00F352C7">
      <w:pPr>
        <w:spacing w:after="0"/>
        <w:rPr>
          <w:rFonts w:ascii="Tahoma" w:hAnsi="Tahoma" w:cs="Tahoma"/>
          <w:b/>
          <w:u w:val="single"/>
        </w:rPr>
      </w:pPr>
    </w:p>
    <w:p w:rsidR="0090264B" w:rsidRPr="008D3013" w:rsidRDefault="005D4E5B" w:rsidP="00A35149">
      <w:pPr>
        <w:spacing w:after="0"/>
        <w:rPr>
          <w:rFonts w:ascii="Tahoma" w:hAnsi="Tahoma" w:cs="Tahoma"/>
          <w:b/>
        </w:rPr>
      </w:pPr>
      <w:r w:rsidRPr="008D3013">
        <w:rPr>
          <w:rFonts w:ascii="Tahoma" w:hAnsi="Tahoma" w:cs="Tahoma"/>
          <w:b/>
        </w:rPr>
        <w:t xml:space="preserve">MOTION by </w:t>
      </w:r>
      <w:r w:rsidR="008D3013" w:rsidRPr="008D3013">
        <w:rPr>
          <w:rFonts w:ascii="Tahoma" w:hAnsi="Tahoma" w:cs="Tahoma"/>
          <w:b/>
        </w:rPr>
        <w:t>Timolat</w:t>
      </w:r>
      <w:r w:rsidR="00222A4D" w:rsidRPr="008D3013">
        <w:rPr>
          <w:rFonts w:ascii="Tahoma" w:hAnsi="Tahoma" w:cs="Tahoma"/>
          <w:b/>
        </w:rPr>
        <w:t xml:space="preserve">, </w:t>
      </w:r>
      <w:r w:rsidR="00780C2C" w:rsidRPr="008D3013">
        <w:rPr>
          <w:rFonts w:ascii="Tahoma" w:hAnsi="Tahoma" w:cs="Tahoma"/>
          <w:b/>
        </w:rPr>
        <w:t xml:space="preserve">seconded by </w:t>
      </w:r>
      <w:r w:rsidR="008D3013" w:rsidRPr="008D3013">
        <w:rPr>
          <w:rFonts w:ascii="Tahoma" w:hAnsi="Tahoma" w:cs="Tahoma"/>
          <w:b/>
        </w:rPr>
        <w:t>Dean</w:t>
      </w:r>
      <w:r w:rsidR="00780C2C" w:rsidRPr="008D3013">
        <w:rPr>
          <w:rFonts w:ascii="Tahoma" w:hAnsi="Tahoma" w:cs="Tahoma"/>
          <w:b/>
        </w:rPr>
        <w:t xml:space="preserve"> to </w:t>
      </w:r>
      <w:r w:rsidR="00222A4D" w:rsidRPr="008D3013">
        <w:rPr>
          <w:rFonts w:ascii="Tahoma" w:hAnsi="Tahoma" w:cs="Tahoma"/>
          <w:b/>
        </w:rPr>
        <w:t xml:space="preserve">seat </w:t>
      </w:r>
      <w:r w:rsidR="008D3013">
        <w:rPr>
          <w:rFonts w:ascii="Tahoma" w:hAnsi="Tahoma" w:cs="Tahoma"/>
          <w:b/>
        </w:rPr>
        <w:t xml:space="preserve">Corinna Fleming </w:t>
      </w:r>
      <w:r w:rsidR="00222A4D" w:rsidRPr="008D3013">
        <w:rPr>
          <w:rFonts w:ascii="Tahoma" w:hAnsi="Tahoma" w:cs="Tahoma"/>
          <w:b/>
        </w:rPr>
        <w:t xml:space="preserve">in place of regular member </w:t>
      </w:r>
      <w:r w:rsidR="008D3013" w:rsidRPr="008D3013">
        <w:rPr>
          <w:rFonts w:ascii="Tahoma" w:hAnsi="Tahoma" w:cs="Tahoma"/>
          <w:b/>
        </w:rPr>
        <w:t>Joel Jones</w:t>
      </w:r>
      <w:r w:rsidR="000C314C" w:rsidRPr="008D3013">
        <w:rPr>
          <w:rFonts w:ascii="Tahoma" w:hAnsi="Tahoma" w:cs="Tahoma"/>
          <w:b/>
        </w:rPr>
        <w:t>; unanimous.</w:t>
      </w:r>
    </w:p>
    <w:p w:rsidR="005D4E5B" w:rsidRPr="008D3013" w:rsidRDefault="005D4E5B" w:rsidP="00A35149">
      <w:pPr>
        <w:spacing w:after="0"/>
        <w:rPr>
          <w:rFonts w:ascii="Tahoma" w:hAnsi="Tahoma" w:cs="Tahoma"/>
        </w:rPr>
      </w:pPr>
    </w:p>
    <w:p w:rsidR="001C4116" w:rsidRPr="008D3013" w:rsidRDefault="007B4699" w:rsidP="00F352C7">
      <w:pPr>
        <w:spacing w:after="0"/>
        <w:rPr>
          <w:rFonts w:ascii="Tahoma" w:hAnsi="Tahoma" w:cs="Tahoma"/>
        </w:rPr>
      </w:pPr>
      <w:r w:rsidRPr="008D3013">
        <w:rPr>
          <w:rFonts w:ascii="Tahoma" w:hAnsi="Tahoma" w:cs="Tahoma"/>
        </w:rPr>
        <w:t>P</w:t>
      </w:r>
      <w:r w:rsidR="009245C3" w:rsidRPr="008D3013">
        <w:rPr>
          <w:rFonts w:ascii="Tahoma" w:hAnsi="Tahoma" w:cs="Tahoma"/>
        </w:rPr>
        <w:t>ublic Comment</w:t>
      </w:r>
      <w:r w:rsidRPr="008D3013">
        <w:rPr>
          <w:rFonts w:ascii="Tahoma" w:hAnsi="Tahoma" w:cs="Tahoma"/>
        </w:rPr>
        <w:t xml:space="preserve"> –</w:t>
      </w:r>
      <w:r w:rsidR="001C4116" w:rsidRPr="008D3013">
        <w:rPr>
          <w:rFonts w:ascii="Tahoma" w:hAnsi="Tahoma" w:cs="Tahoma"/>
        </w:rPr>
        <w:t xml:space="preserve"> </w:t>
      </w:r>
    </w:p>
    <w:p w:rsidR="001B75AB" w:rsidRPr="008D3013" w:rsidRDefault="001B75AB" w:rsidP="00222A4D">
      <w:pPr>
        <w:spacing w:after="0"/>
        <w:rPr>
          <w:rFonts w:ascii="Tahoma" w:hAnsi="Tahoma" w:cs="Tahoma"/>
          <w:b/>
        </w:rPr>
      </w:pPr>
    </w:p>
    <w:p w:rsidR="009245C3" w:rsidRPr="008D3013" w:rsidRDefault="009245C3" w:rsidP="00F352C7">
      <w:pPr>
        <w:spacing w:after="0"/>
        <w:rPr>
          <w:rFonts w:ascii="Tahoma" w:hAnsi="Tahoma" w:cs="Tahoma"/>
          <w:b/>
          <w:u w:val="single"/>
        </w:rPr>
      </w:pPr>
      <w:r w:rsidRPr="008D3013">
        <w:rPr>
          <w:rFonts w:ascii="Tahoma" w:hAnsi="Tahoma" w:cs="Tahoma"/>
          <w:b/>
          <w:u w:val="single"/>
        </w:rPr>
        <w:t>Reports</w:t>
      </w:r>
    </w:p>
    <w:p w:rsidR="001041AE" w:rsidRPr="008D3013" w:rsidRDefault="0023576F" w:rsidP="00F352C7">
      <w:pPr>
        <w:spacing w:after="0"/>
        <w:rPr>
          <w:rFonts w:ascii="Tahoma" w:hAnsi="Tahoma" w:cs="Tahoma"/>
          <w:b/>
        </w:rPr>
      </w:pPr>
      <w:r w:rsidRPr="008D3013">
        <w:rPr>
          <w:rFonts w:ascii="Tahoma" w:hAnsi="Tahoma" w:cs="Tahoma"/>
        </w:rPr>
        <w:t xml:space="preserve">Secretary's </w:t>
      </w:r>
      <w:r w:rsidR="008D2FFB" w:rsidRPr="008D3013">
        <w:rPr>
          <w:rFonts w:ascii="Tahoma" w:hAnsi="Tahoma" w:cs="Tahoma"/>
        </w:rPr>
        <w:t>Report -</w:t>
      </w:r>
      <w:r w:rsidR="00EA020D" w:rsidRPr="008D3013">
        <w:rPr>
          <w:rFonts w:ascii="Tahoma" w:hAnsi="Tahoma" w:cs="Tahoma"/>
        </w:rPr>
        <w:t xml:space="preserve"> </w:t>
      </w:r>
      <w:r w:rsidR="00EA020D" w:rsidRPr="008D3013">
        <w:rPr>
          <w:rFonts w:ascii="Tahoma" w:hAnsi="Tahoma" w:cs="Tahoma"/>
          <w:b/>
        </w:rPr>
        <w:t xml:space="preserve">MOTION by </w:t>
      </w:r>
      <w:r w:rsidR="00087DBA" w:rsidRPr="008D3013">
        <w:rPr>
          <w:rFonts w:ascii="Tahoma" w:hAnsi="Tahoma" w:cs="Tahoma"/>
          <w:b/>
        </w:rPr>
        <w:t>Timolat</w:t>
      </w:r>
      <w:r w:rsidR="00463000" w:rsidRPr="008D3013">
        <w:rPr>
          <w:rFonts w:ascii="Tahoma" w:hAnsi="Tahoma" w:cs="Tahoma"/>
          <w:b/>
        </w:rPr>
        <w:t xml:space="preserve">, seconded by </w:t>
      </w:r>
      <w:r w:rsidR="001B75AB" w:rsidRPr="008D3013">
        <w:rPr>
          <w:rFonts w:ascii="Tahoma" w:hAnsi="Tahoma" w:cs="Tahoma"/>
          <w:b/>
        </w:rPr>
        <w:t>Dean</w:t>
      </w:r>
      <w:r w:rsidR="003F173A" w:rsidRPr="008D3013">
        <w:rPr>
          <w:rFonts w:ascii="Tahoma" w:hAnsi="Tahoma" w:cs="Tahoma"/>
          <w:b/>
        </w:rPr>
        <w:t xml:space="preserve"> </w:t>
      </w:r>
      <w:r w:rsidR="00463000" w:rsidRPr="008D3013">
        <w:rPr>
          <w:rFonts w:ascii="Tahoma" w:hAnsi="Tahoma" w:cs="Tahoma"/>
          <w:b/>
        </w:rPr>
        <w:t xml:space="preserve">to accept as </w:t>
      </w:r>
      <w:r w:rsidR="00AC617D" w:rsidRPr="008D3013">
        <w:rPr>
          <w:rFonts w:ascii="Tahoma" w:hAnsi="Tahoma" w:cs="Tahoma"/>
          <w:b/>
        </w:rPr>
        <w:t xml:space="preserve">presented the </w:t>
      </w:r>
      <w:r w:rsidR="00087DBA" w:rsidRPr="008D3013">
        <w:rPr>
          <w:rFonts w:ascii="Tahoma" w:hAnsi="Tahoma" w:cs="Tahoma"/>
          <w:b/>
        </w:rPr>
        <w:t>February 10, 2020</w:t>
      </w:r>
      <w:r w:rsidR="00AC617D" w:rsidRPr="008D3013">
        <w:rPr>
          <w:rFonts w:ascii="Tahoma" w:hAnsi="Tahoma" w:cs="Tahoma"/>
          <w:b/>
        </w:rPr>
        <w:t xml:space="preserve"> Regular Meeting </w:t>
      </w:r>
      <w:r w:rsidR="001041AE" w:rsidRPr="008D3013">
        <w:rPr>
          <w:rFonts w:ascii="Tahoma" w:hAnsi="Tahoma" w:cs="Tahoma"/>
          <w:b/>
        </w:rPr>
        <w:t>minutes; unanimous.</w:t>
      </w:r>
    </w:p>
    <w:p w:rsidR="00320D02" w:rsidRPr="008D3013" w:rsidRDefault="00320D02" w:rsidP="00CB3272">
      <w:pPr>
        <w:spacing w:after="0"/>
        <w:rPr>
          <w:rFonts w:ascii="Tahoma" w:hAnsi="Tahoma" w:cs="Tahoma"/>
        </w:rPr>
      </w:pPr>
    </w:p>
    <w:p w:rsidR="00CB3272" w:rsidRPr="008D3013" w:rsidRDefault="009245C3" w:rsidP="00CB3272">
      <w:pPr>
        <w:spacing w:after="0"/>
        <w:rPr>
          <w:rFonts w:ascii="Tahoma" w:hAnsi="Tahoma" w:cs="Tahoma"/>
          <w:b/>
        </w:rPr>
      </w:pPr>
      <w:r w:rsidRPr="008D3013">
        <w:rPr>
          <w:rFonts w:ascii="Tahoma" w:hAnsi="Tahoma" w:cs="Tahoma"/>
        </w:rPr>
        <w:t>Treasurer's Report</w:t>
      </w:r>
      <w:r w:rsidR="00463000" w:rsidRPr="008D3013">
        <w:rPr>
          <w:rFonts w:ascii="Tahoma" w:hAnsi="Tahoma" w:cs="Tahoma"/>
        </w:rPr>
        <w:t xml:space="preserve"> - </w:t>
      </w:r>
      <w:r w:rsidR="00463000" w:rsidRPr="008D3013">
        <w:rPr>
          <w:rFonts w:ascii="Tahoma" w:hAnsi="Tahoma" w:cs="Tahoma"/>
          <w:b/>
        </w:rPr>
        <w:t xml:space="preserve">MOTION by </w:t>
      </w:r>
      <w:r w:rsidR="008D3013">
        <w:rPr>
          <w:rFonts w:ascii="Tahoma" w:hAnsi="Tahoma" w:cs="Tahoma"/>
          <w:b/>
        </w:rPr>
        <w:t>Allyn</w:t>
      </w:r>
      <w:r w:rsidR="00087DBA" w:rsidRPr="008D3013">
        <w:rPr>
          <w:rFonts w:ascii="Tahoma" w:hAnsi="Tahoma" w:cs="Tahoma"/>
          <w:b/>
        </w:rPr>
        <w:t>,</w:t>
      </w:r>
      <w:r w:rsidR="00FE0B6B" w:rsidRPr="008D3013">
        <w:rPr>
          <w:rFonts w:ascii="Tahoma" w:hAnsi="Tahoma" w:cs="Tahoma"/>
          <w:b/>
        </w:rPr>
        <w:t xml:space="preserve"> </w:t>
      </w:r>
      <w:r w:rsidR="001041AE" w:rsidRPr="008D3013">
        <w:rPr>
          <w:rFonts w:ascii="Tahoma" w:hAnsi="Tahoma" w:cs="Tahoma"/>
          <w:b/>
        </w:rPr>
        <w:t>seconded b</w:t>
      </w:r>
      <w:r w:rsidR="00780C2C" w:rsidRPr="008D3013">
        <w:rPr>
          <w:rFonts w:ascii="Tahoma" w:hAnsi="Tahoma" w:cs="Tahoma"/>
          <w:b/>
        </w:rPr>
        <w:t xml:space="preserve">y </w:t>
      </w:r>
      <w:r w:rsidR="008D3013">
        <w:rPr>
          <w:rFonts w:ascii="Tahoma" w:hAnsi="Tahoma" w:cs="Tahoma"/>
          <w:b/>
        </w:rPr>
        <w:t>Fleming</w:t>
      </w:r>
      <w:r w:rsidR="00320D02" w:rsidRPr="008D3013">
        <w:rPr>
          <w:rFonts w:ascii="Tahoma" w:hAnsi="Tahoma" w:cs="Tahoma"/>
          <w:b/>
        </w:rPr>
        <w:t>, to</w:t>
      </w:r>
      <w:r w:rsidR="00463000" w:rsidRPr="008D3013">
        <w:rPr>
          <w:rFonts w:ascii="Tahoma" w:hAnsi="Tahoma" w:cs="Tahoma"/>
          <w:b/>
        </w:rPr>
        <w:t xml:space="preserve"> accept as presented the Treasurer</w:t>
      </w:r>
      <w:r w:rsidR="00FE0B6B" w:rsidRPr="008D3013">
        <w:rPr>
          <w:rFonts w:ascii="Tahoma" w:hAnsi="Tahoma" w:cs="Tahoma"/>
          <w:b/>
        </w:rPr>
        <w:t>’</w:t>
      </w:r>
      <w:r w:rsidR="00463000" w:rsidRPr="008D3013">
        <w:rPr>
          <w:rFonts w:ascii="Tahoma" w:hAnsi="Tahoma" w:cs="Tahoma"/>
          <w:b/>
        </w:rPr>
        <w:t xml:space="preserve">s report for </w:t>
      </w:r>
      <w:r w:rsidR="008D3013">
        <w:rPr>
          <w:rFonts w:ascii="Tahoma" w:hAnsi="Tahoma" w:cs="Tahoma"/>
          <w:b/>
        </w:rPr>
        <w:t>February</w:t>
      </w:r>
      <w:r w:rsidR="00087DBA" w:rsidRPr="008D3013">
        <w:rPr>
          <w:rFonts w:ascii="Tahoma" w:hAnsi="Tahoma" w:cs="Tahoma"/>
          <w:b/>
        </w:rPr>
        <w:t xml:space="preserve"> 2020</w:t>
      </w:r>
      <w:r w:rsidR="00463000" w:rsidRPr="008D3013">
        <w:rPr>
          <w:rFonts w:ascii="Tahoma" w:hAnsi="Tahoma" w:cs="Tahoma"/>
          <w:b/>
        </w:rPr>
        <w:t>; unanimous.</w:t>
      </w:r>
    </w:p>
    <w:p w:rsidR="00320D02" w:rsidRPr="008D3013" w:rsidRDefault="00320D02" w:rsidP="00CB3272">
      <w:pPr>
        <w:spacing w:after="0"/>
        <w:rPr>
          <w:rFonts w:ascii="Tahoma" w:hAnsi="Tahoma" w:cs="Tahoma"/>
          <w:b/>
        </w:rPr>
      </w:pPr>
    </w:p>
    <w:p w:rsidR="00CB3272" w:rsidRPr="008D3013" w:rsidRDefault="009245C3" w:rsidP="00CB3272">
      <w:pPr>
        <w:spacing w:after="0"/>
        <w:rPr>
          <w:rFonts w:ascii="Tahoma" w:hAnsi="Tahoma" w:cs="Tahoma"/>
          <w:b/>
        </w:rPr>
      </w:pPr>
      <w:r w:rsidRPr="008D3013">
        <w:rPr>
          <w:rFonts w:ascii="Tahoma" w:hAnsi="Tahoma" w:cs="Tahoma"/>
        </w:rPr>
        <w:t>Tax Collector's Report</w:t>
      </w:r>
      <w:r w:rsidR="00463000" w:rsidRPr="008D3013">
        <w:rPr>
          <w:rFonts w:ascii="Tahoma" w:hAnsi="Tahoma" w:cs="Tahoma"/>
        </w:rPr>
        <w:t xml:space="preserve"> - </w:t>
      </w:r>
      <w:r w:rsidR="00320D02" w:rsidRPr="008D3013">
        <w:rPr>
          <w:rFonts w:ascii="Tahoma" w:hAnsi="Tahoma" w:cs="Tahoma"/>
          <w:b/>
        </w:rPr>
        <w:t>MOTI</w:t>
      </w:r>
      <w:r w:rsidR="00FE0B6B" w:rsidRPr="008D3013">
        <w:rPr>
          <w:rFonts w:ascii="Tahoma" w:hAnsi="Tahoma" w:cs="Tahoma"/>
          <w:b/>
        </w:rPr>
        <w:t xml:space="preserve">ON by </w:t>
      </w:r>
      <w:r w:rsidR="008D3013">
        <w:rPr>
          <w:rFonts w:ascii="Tahoma" w:hAnsi="Tahoma" w:cs="Tahoma"/>
          <w:b/>
        </w:rPr>
        <w:t>Allyn</w:t>
      </w:r>
      <w:r w:rsidR="00780C2C" w:rsidRPr="008D3013">
        <w:rPr>
          <w:rFonts w:ascii="Tahoma" w:hAnsi="Tahoma" w:cs="Tahoma"/>
          <w:b/>
        </w:rPr>
        <w:t xml:space="preserve">, seconded by </w:t>
      </w:r>
      <w:proofErr w:type="spellStart"/>
      <w:r w:rsidR="008D3013">
        <w:rPr>
          <w:rFonts w:ascii="Tahoma" w:hAnsi="Tahoma" w:cs="Tahoma"/>
          <w:b/>
        </w:rPr>
        <w:t>Silvermna</w:t>
      </w:r>
      <w:proofErr w:type="spellEnd"/>
      <w:r w:rsidR="00FE0B6B" w:rsidRPr="008D3013">
        <w:rPr>
          <w:rFonts w:ascii="Tahoma" w:hAnsi="Tahoma" w:cs="Tahoma"/>
          <w:b/>
        </w:rPr>
        <w:t>, to</w:t>
      </w:r>
      <w:r w:rsidR="00463000" w:rsidRPr="008D3013">
        <w:rPr>
          <w:rFonts w:ascii="Tahoma" w:hAnsi="Tahoma" w:cs="Tahoma"/>
          <w:b/>
        </w:rPr>
        <w:t xml:space="preserve"> accept as presented</w:t>
      </w:r>
      <w:r w:rsidR="00FE0B6B" w:rsidRPr="008D3013">
        <w:rPr>
          <w:rFonts w:ascii="Tahoma" w:hAnsi="Tahoma" w:cs="Tahoma"/>
          <w:b/>
        </w:rPr>
        <w:t xml:space="preserve"> the Tax Collector’s report for </w:t>
      </w:r>
      <w:r w:rsidR="008D3013">
        <w:rPr>
          <w:rFonts w:ascii="Tahoma" w:hAnsi="Tahoma" w:cs="Tahoma"/>
          <w:b/>
        </w:rPr>
        <w:t>February</w:t>
      </w:r>
      <w:r w:rsidR="008D3013" w:rsidRPr="008D3013">
        <w:rPr>
          <w:rFonts w:ascii="Tahoma" w:hAnsi="Tahoma" w:cs="Tahoma"/>
          <w:b/>
        </w:rPr>
        <w:t xml:space="preserve"> </w:t>
      </w:r>
      <w:r w:rsidR="00087DBA" w:rsidRPr="008D3013">
        <w:rPr>
          <w:rFonts w:ascii="Tahoma" w:hAnsi="Tahoma" w:cs="Tahoma"/>
          <w:b/>
        </w:rPr>
        <w:t>2020</w:t>
      </w:r>
      <w:r w:rsidR="00463000" w:rsidRPr="008D3013">
        <w:rPr>
          <w:rFonts w:ascii="Tahoma" w:hAnsi="Tahoma" w:cs="Tahoma"/>
          <w:b/>
        </w:rPr>
        <w:t>; unanimous.</w:t>
      </w:r>
    </w:p>
    <w:p w:rsidR="00320D02" w:rsidRPr="008D3013" w:rsidRDefault="00320D02" w:rsidP="00CB3272">
      <w:pPr>
        <w:spacing w:after="0"/>
        <w:rPr>
          <w:rFonts w:ascii="Tahoma" w:hAnsi="Tahoma" w:cs="Tahoma"/>
        </w:rPr>
      </w:pPr>
    </w:p>
    <w:p w:rsidR="00CB3272" w:rsidRPr="008D3013" w:rsidRDefault="009245C3" w:rsidP="00CB3272">
      <w:pPr>
        <w:spacing w:after="0"/>
        <w:rPr>
          <w:rFonts w:ascii="Tahoma" w:hAnsi="Tahoma" w:cs="Tahoma"/>
          <w:b/>
        </w:rPr>
      </w:pPr>
      <w:r w:rsidRPr="008D3013">
        <w:rPr>
          <w:rFonts w:ascii="Tahoma" w:hAnsi="Tahoma" w:cs="Tahoma"/>
        </w:rPr>
        <w:t>Board of Education's Report</w:t>
      </w:r>
      <w:r w:rsidR="00463000" w:rsidRPr="008D3013">
        <w:rPr>
          <w:rFonts w:ascii="Tahoma" w:hAnsi="Tahoma" w:cs="Tahoma"/>
        </w:rPr>
        <w:t xml:space="preserve"> - </w:t>
      </w:r>
      <w:r w:rsidR="00463000" w:rsidRPr="008D3013">
        <w:rPr>
          <w:rFonts w:ascii="Tahoma" w:hAnsi="Tahoma" w:cs="Tahoma"/>
          <w:b/>
        </w:rPr>
        <w:t>M</w:t>
      </w:r>
      <w:r w:rsidR="00BB4D80" w:rsidRPr="008D3013">
        <w:rPr>
          <w:rFonts w:ascii="Tahoma" w:hAnsi="Tahoma" w:cs="Tahoma"/>
          <w:b/>
        </w:rPr>
        <w:t>OTI</w:t>
      </w:r>
      <w:r w:rsidR="002735C9" w:rsidRPr="008D3013">
        <w:rPr>
          <w:rFonts w:ascii="Tahoma" w:hAnsi="Tahoma" w:cs="Tahoma"/>
          <w:b/>
        </w:rPr>
        <w:t>ON b</w:t>
      </w:r>
      <w:r w:rsidR="008D3013">
        <w:rPr>
          <w:rFonts w:ascii="Tahoma" w:hAnsi="Tahoma" w:cs="Tahoma"/>
          <w:b/>
        </w:rPr>
        <w:t>y Dean</w:t>
      </w:r>
      <w:r w:rsidR="00FE0B6B" w:rsidRPr="008D3013">
        <w:rPr>
          <w:rFonts w:ascii="Tahoma" w:hAnsi="Tahoma" w:cs="Tahoma"/>
          <w:b/>
        </w:rPr>
        <w:t xml:space="preserve">, seconded by </w:t>
      </w:r>
      <w:proofErr w:type="gramStart"/>
      <w:r w:rsidR="008D3013">
        <w:rPr>
          <w:rFonts w:ascii="Tahoma" w:hAnsi="Tahoma" w:cs="Tahoma"/>
          <w:b/>
        </w:rPr>
        <w:t xml:space="preserve">Allyn </w:t>
      </w:r>
      <w:r w:rsidR="00463000" w:rsidRPr="008D3013">
        <w:rPr>
          <w:rFonts w:ascii="Tahoma" w:hAnsi="Tahoma" w:cs="Tahoma"/>
          <w:b/>
        </w:rPr>
        <w:t xml:space="preserve"> to</w:t>
      </w:r>
      <w:proofErr w:type="gramEnd"/>
      <w:r w:rsidR="00463000" w:rsidRPr="008D3013">
        <w:rPr>
          <w:rFonts w:ascii="Tahoma" w:hAnsi="Tahoma" w:cs="Tahoma"/>
          <w:b/>
        </w:rPr>
        <w:t xml:space="preserve"> accept as presented the Board of Education’s report for</w:t>
      </w:r>
      <w:r w:rsidR="00BB4D80" w:rsidRPr="008D3013">
        <w:rPr>
          <w:rFonts w:ascii="Tahoma" w:hAnsi="Tahoma" w:cs="Tahoma"/>
          <w:b/>
        </w:rPr>
        <w:t xml:space="preserve"> </w:t>
      </w:r>
      <w:r w:rsidR="008D3013">
        <w:rPr>
          <w:rFonts w:ascii="Tahoma" w:hAnsi="Tahoma" w:cs="Tahoma"/>
          <w:b/>
        </w:rPr>
        <w:t>February</w:t>
      </w:r>
      <w:r w:rsidR="008D3013" w:rsidRPr="008D3013">
        <w:rPr>
          <w:rFonts w:ascii="Tahoma" w:hAnsi="Tahoma" w:cs="Tahoma"/>
          <w:b/>
        </w:rPr>
        <w:t xml:space="preserve"> </w:t>
      </w:r>
      <w:r w:rsidR="00087DBA" w:rsidRPr="008D3013">
        <w:rPr>
          <w:rFonts w:ascii="Tahoma" w:hAnsi="Tahoma" w:cs="Tahoma"/>
          <w:b/>
        </w:rPr>
        <w:t>2020</w:t>
      </w:r>
      <w:r w:rsidR="00463000" w:rsidRPr="008D3013">
        <w:rPr>
          <w:rFonts w:ascii="Tahoma" w:hAnsi="Tahoma" w:cs="Tahoma"/>
          <w:b/>
        </w:rPr>
        <w:t>; unanimous.</w:t>
      </w:r>
    </w:p>
    <w:p w:rsidR="005B7D96" w:rsidRPr="008D3013" w:rsidRDefault="005B7D96" w:rsidP="00F352C7">
      <w:pPr>
        <w:spacing w:after="0"/>
        <w:rPr>
          <w:rFonts w:ascii="Tahoma" w:hAnsi="Tahoma" w:cs="Tahoma"/>
        </w:rPr>
      </w:pPr>
    </w:p>
    <w:p w:rsidR="00087DBA" w:rsidRPr="008D3013" w:rsidRDefault="00087DBA" w:rsidP="00087DBA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r w:rsidRPr="008D3013">
        <w:rPr>
          <w:rFonts w:ascii="Tahoma" w:hAnsi="Tahoma" w:cs="Tahoma"/>
          <w:sz w:val="24"/>
          <w:szCs w:val="24"/>
        </w:rPr>
        <w:t xml:space="preserve">First Selectman's Report </w:t>
      </w:r>
    </w:p>
    <w:p w:rsidR="008D3013" w:rsidRDefault="008D3013" w:rsidP="00087DB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Coronavirus – we are at the mitigation stage, no stopping the spread at this point. Gatherings of 100 or more to be eliminated. </w:t>
      </w:r>
    </w:p>
    <w:p w:rsidR="008D3013" w:rsidRDefault="008D3013" w:rsidP="00087DB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Appoint Greg Marlowe as lead selectman on Town Salt Shed project</w:t>
      </w:r>
    </w:p>
    <w:p w:rsidR="00087DBA" w:rsidRDefault="008D3013" w:rsidP="00087DB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Appoint Dave Barer as lead selectman on </w:t>
      </w:r>
      <w:r w:rsidR="00087DBA" w:rsidRPr="008D3013">
        <w:rPr>
          <w:rFonts w:ascii="Tahoma" w:hAnsi="Tahoma" w:cs="Tahoma"/>
          <w:sz w:val="24"/>
          <w:szCs w:val="24"/>
        </w:rPr>
        <w:t xml:space="preserve">MIRA – </w:t>
      </w:r>
    </w:p>
    <w:p w:rsidR="00ED17E6" w:rsidRDefault="00ED17E6" w:rsidP="00087DB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Bike Walk July 10, 2020</w:t>
      </w:r>
    </w:p>
    <w:p w:rsidR="00ED17E6" w:rsidRDefault="00ED17E6" w:rsidP="00087DB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Village actions in conjunction with Trade Secrets</w:t>
      </w:r>
    </w:p>
    <w:p w:rsidR="00ED17E6" w:rsidRDefault="00ED17E6" w:rsidP="00087DB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Change in State Grant for town truck increased to $41,276</w:t>
      </w:r>
    </w:p>
    <w:p w:rsidR="00ED17E6" w:rsidRDefault="00ED17E6" w:rsidP="00087DB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Congrats to local </w:t>
      </w:r>
      <w:proofErr w:type="gramStart"/>
      <w:r>
        <w:rPr>
          <w:rFonts w:ascii="Tahoma" w:hAnsi="Tahoma" w:cs="Tahoma"/>
          <w:sz w:val="24"/>
          <w:szCs w:val="24"/>
        </w:rPr>
        <w:t>girls</w:t>
      </w:r>
      <w:proofErr w:type="gramEnd"/>
      <w:r>
        <w:rPr>
          <w:rFonts w:ascii="Tahoma" w:hAnsi="Tahoma" w:cs="Tahoma"/>
          <w:sz w:val="24"/>
          <w:szCs w:val="24"/>
        </w:rPr>
        <w:t xml:space="preserve"> basketball team at Kellogg</w:t>
      </w:r>
    </w:p>
    <w:p w:rsidR="00ED17E6" w:rsidRDefault="00ED17E6" w:rsidP="00087DB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Harper Blanchet notified that is moving from by June</w:t>
      </w:r>
    </w:p>
    <w:p w:rsidR="00ED17E6" w:rsidRPr="00ED17E6" w:rsidRDefault="00ED17E6" w:rsidP="00ED17E6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Home energy solutions via </w:t>
      </w:r>
      <w:proofErr w:type="spellStart"/>
      <w:r>
        <w:rPr>
          <w:rFonts w:ascii="Tahoma" w:hAnsi="Tahoma" w:cs="Tahoma"/>
          <w:sz w:val="24"/>
          <w:szCs w:val="24"/>
        </w:rPr>
        <w:t>Eversourse</w:t>
      </w:r>
      <w:proofErr w:type="spellEnd"/>
      <w:r>
        <w:rPr>
          <w:rFonts w:ascii="Tahoma" w:hAnsi="Tahoma" w:cs="Tahoma"/>
          <w:sz w:val="24"/>
          <w:szCs w:val="24"/>
        </w:rPr>
        <w:t xml:space="preserve"> has reduced cost to $75</w:t>
      </w:r>
    </w:p>
    <w:p w:rsidR="00ED17E6" w:rsidRDefault="00ED17E6" w:rsidP="00087DB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Grand list up .56%</w:t>
      </w:r>
    </w:p>
    <w:p w:rsidR="00ED17E6" w:rsidRDefault="00ED17E6" w:rsidP="00087DB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CIRMA – no increase liability, 3% decrease in workman’s comp.</w:t>
      </w:r>
    </w:p>
    <w:bookmarkEnd w:id="0"/>
    <w:p w:rsidR="00437AF1" w:rsidRPr="008D3013" w:rsidRDefault="00437AF1" w:rsidP="00087DBA">
      <w:pPr>
        <w:spacing w:after="0"/>
        <w:ind w:left="360"/>
        <w:rPr>
          <w:rFonts w:ascii="Tahoma" w:hAnsi="Tahoma" w:cs="Tahoma"/>
        </w:rPr>
      </w:pPr>
    </w:p>
    <w:p w:rsidR="00437AF1" w:rsidRPr="008D3013" w:rsidRDefault="00437AF1" w:rsidP="00437AF1">
      <w:pPr>
        <w:spacing w:after="0"/>
        <w:rPr>
          <w:rFonts w:ascii="Tahoma" w:hAnsi="Tahoma" w:cs="Tahoma"/>
        </w:rPr>
      </w:pPr>
    </w:p>
    <w:p w:rsidR="00CF0D1A" w:rsidRPr="008D3013" w:rsidRDefault="009245C3" w:rsidP="00CF0D1A">
      <w:pPr>
        <w:spacing w:after="0"/>
        <w:rPr>
          <w:rFonts w:ascii="Tahoma" w:hAnsi="Tahoma" w:cs="Tahoma"/>
          <w:b/>
          <w:u w:val="single"/>
        </w:rPr>
      </w:pPr>
      <w:r w:rsidRPr="008D3013">
        <w:rPr>
          <w:rFonts w:ascii="Tahoma" w:hAnsi="Tahoma" w:cs="Tahoma"/>
          <w:b/>
          <w:u w:val="single"/>
        </w:rPr>
        <w:t>Old Business</w:t>
      </w:r>
    </w:p>
    <w:p w:rsidR="00CF0D1A" w:rsidRPr="008D3013" w:rsidRDefault="00F626BC" w:rsidP="00F626BC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</w:rPr>
      </w:pPr>
      <w:r w:rsidRPr="008D3013">
        <w:rPr>
          <w:rFonts w:ascii="Tahoma" w:hAnsi="Tahoma" w:cs="Tahoma"/>
        </w:rPr>
        <w:t>No old business</w:t>
      </w:r>
    </w:p>
    <w:p w:rsidR="00CF0D1A" w:rsidRPr="008D3013" w:rsidRDefault="00CF0D1A" w:rsidP="00CF0D1A">
      <w:pPr>
        <w:spacing w:after="0"/>
        <w:rPr>
          <w:rFonts w:ascii="Tahoma" w:hAnsi="Tahoma" w:cs="Tahoma"/>
        </w:rPr>
      </w:pPr>
    </w:p>
    <w:p w:rsidR="00CF0D1A" w:rsidRPr="008D3013" w:rsidRDefault="00CF0D1A" w:rsidP="00CF0D1A">
      <w:pPr>
        <w:spacing w:after="0"/>
        <w:rPr>
          <w:rFonts w:ascii="Tahoma" w:hAnsi="Tahoma" w:cs="Tahoma"/>
        </w:rPr>
      </w:pPr>
    </w:p>
    <w:p w:rsidR="00093D26" w:rsidRPr="008D3013" w:rsidRDefault="00093D26" w:rsidP="00093D26">
      <w:pPr>
        <w:spacing w:after="0"/>
        <w:ind w:firstLine="360"/>
        <w:rPr>
          <w:rFonts w:ascii="Tahoma" w:hAnsi="Tahoma" w:cs="Tahoma"/>
          <w:u w:val="single"/>
        </w:rPr>
      </w:pPr>
      <w:r w:rsidRPr="008D3013">
        <w:rPr>
          <w:rFonts w:ascii="Tahoma" w:hAnsi="Tahoma" w:cs="Tahoma"/>
          <w:u w:val="single"/>
        </w:rPr>
        <w:t>Suspense Items</w:t>
      </w:r>
    </w:p>
    <w:p w:rsidR="00BA2FF8" w:rsidRPr="008D3013" w:rsidRDefault="00BA2FF8" w:rsidP="00F352C7">
      <w:pPr>
        <w:spacing w:after="0"/>
        <w:rPr>
          <w:rFonts w:ascii="Tahoma" w:hAnsi="Tahoma" w:cs="Tahoma"/>
          <w:b/>
          <w:u w:val="single"/>
        </w:rPr>
      </w:pPr>
    </w:p>
    <w:p w:rsidR="00923888" w:rsidRPr="008D3013" w:rsidRDefault="009245C3" w:rsidP="00F352C7">
      <w:pPr>
        <w:spacing w:after="0"/>
        <w:rPr>
          <w:rFonts w:ascii="Tahoma" w:hAnsi="Tahoma" w:cs="Tahoma"/>
          <w:b/>
          <w:u w:val="single"/>
        </w:rPr>
      </w:pPr>
      <w:r w:rsidRPr="008D3013">
        <w:rPr>
          <w:rFonts w:ascii="Tahoma" w:hAnsi="Tahoma" w:cs="Tahoma"/>
          <w:b/>
          <w:u w:val="single"/>
        </w:rPr>
        <w:t>New Business</w:t>
      </w:r>
      <w:r w:rsidR="004C5C00" w:rsidRPr="008D3013">
        <w:rPr>
          <w:rFonts w:ascii="Tahoma" w:hAnsi="Tahoma" w:cs="Tahoma"/>
          <w:b/>
          <w:u w:val="single"/>
        </w:rPr>
        <w:t xml:space="preserve"> </w:t>
      </w:r>
    </w:p>
    <w:p w:rsidR="008D2FFB" w:rsidRPr="008D3013" w:rsidRDefault="008D2FFB" w:rsidP="00F352C7">
      <w:pPr>
        <w:spacing w:after="0"/>
        <w:rPr>
          <w:rFonts w:ascii="Tahoma" w:hAnsi="Tahoma" w:cs="Tahoma"/>
        </w:rPr>
      </w:pPr>
    </w:p>
    <w:p w:rsidR="008D2FFB" w:rsidRDefault="00ED17E6" w:rsidP="008D2FFB">
      <w:pPr>
        <w:pStyle w:val="ListParagraph"/>
        <w:numPr>
          <w:ilvl w:val="0"/>
          <w:numId w:val="4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Presentation of Municipal Spending plan presented by First Selectman</w:t>
      </w:r>
    </w:p>
    <w:p w:rsidR="00ED17E6" w:rsidRPr="00ED17E6" w:rsidRDefault="00ED17E6" w:rsidP="00ED17E6">
      <w:pPr>
        <w:pStyle w:val="ListParagraph"/>
        <w:numPr>
          <w:ilvl w:val="0"/>
          <w:numId w:val="42"/>
        </w:numPr>
        <w:spacing w:after="0"/>
        <w:rPr>
          <w:rFonts w:ascii="Tahoma" w:hAnsi="Tahoma" w:cs="Tahoma"/>
          <w:b/>
        </w:rPr>
      </w:pPr>
      <w:r w:rsidRPr="00ED17E6">
        <w:rPr>
          <w:rFonts w:ascii="Tahoma" w:hAnsi="Tahoma" w:cs="Tahoma"/>
          <w:b/>
        </w:rPr>
        <w:t>MOTION by Heinz, seconded by Timolat to set special meeting for 3/23/20 for Board of Ed budget presentation; unanimous.</w:t>
      </w:r>
    </w:p>
    <w:p w:rsidR="00ED17E6" w:rsidRPr="00C61ECB" w:rsidRDefault="00ED17E6" w:rsidP="00ED17E6">
      <w:pPr>
        <w:pStyle w:val="ListParagraph"/>
        <w:numPr>
          <w:ilvl w:val="0"/>
          <w:numId w:val="42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MOTION by John, seconded by Dean BOF recommends to town meeting to spend up to 13,500 from the Bridge Maintenance and Repair </w:t>
      </w:r>
      <w:r w:rsidR="00C61ECB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eserve account, 1702646689 to hire Cardinal Engineering to do a complete </w:t>
      </w:r>
      <w:r w:rsidR="00C61ECB">
        <w:rPr>
          <w:rFonts w:ascii="Tahoma" w:hAnsi="Tahoma" w:cs="Tahoma"/>
        </w:rPr>
        <w:t>study</w:t>
      </w:r>
      <w:r>
        <w:rPr>
          <w:rFonts w:ascii="Tahoma" w:hAnsi="Tahoma" w:cs="Tahoma"/>
        </w:rPr>
        <w:t xml:space="preserve"> of our </w:t>
      </w:r>
      <w:r w:rsidR="00C61ECB">
        <w:rPr>
          <w:rFonts w:ascii="Tahoma" w:hAnsi="Tahoma" w:cs="Tahoma"/>
        </w:rPr>
        <w:t>bridges; MOTION by Timolat, seconded by Allyn to call the above question; unanimous. Do we authorize the original motion; unanimous</w:t>
      </w:r>
      <w:r>
        <w:rPr>
          <w:rFonts w:ascii="Tahoma" w:hAnsi="Tahoma" w:cs="Tahoma"/>
        </w:rPr>
        <w:t>.</w:t>
      </w:r>
    </w:p>
    <w:p w:rsidR="00C61ECB" w:rsidRDefault="00C61ECB" w:rsidP="00C61ECB">
      <w:pPr>
        <w:pStyle w:val="ListParagraph"/>
        <w:spacing w:after="0"/>
        <w:rPr>
          <w:rFonts w:ascii="Tahoma" w:hAnsi="Tahoma" w:cs="Tahoma"/>
        </w:rPr>
      </w:pPr>
    </w:p>
    <w:p w:rsidR="00C61ECB" w:rsidRPr="00ED17E6" w:rsidRDefault="00C61ECB" w:rsidP="00C61ECB">
      <w:pPr>
        <w:pStyle w:val="ListParagraph"/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Comment by Timolat that there is a large crack in cap on the foundation on new bridge to </w:t>
      </w:r>
      <w:proofErr w:type="spellStart"/>
      <w:r>
        <w:rPr>
          <w:rFonts w:ascii="Tahoma" w:hAnsi="Tahoma" w:cs="Tahoma"/>
        </w:rPr>
        <w:t>Amesville</w:t>
      </w:r>
      <w:proofErr w:type="spellEnd"/>
      <w:r>
        <w:rPr>
          <w:rFonts w:ascii="Tahoma" w:hAnsi="Tahoma" w:cs="Tahoma"/>
        </w:rPr>
        <w:t>.</w:t>
      </w:r>
    </w:p>
    <w:p w:rsidR="008D2FFB" w:rsidRPr="008D3013" w:rsidRDefault="008D2FFB" w:rsidP="008D2FFB">
      <w:pPr>
        <w:pStyle w:val="ListParagraph"/>
        <w:spacing w:after="0"/>
        <w:rPr>
          <w:rFonts w:ascii="Tahoma" w:hAnsi="Tahoma" w:cs="Tahoma"/>
        </w:rPr>
      </w:pPr>
    </w:p>
    <w:p w:rsidR="00BA2FF8" w:rsidRPr="008D3013" w:rsidRDefault="00BA2FF8" w:rsidP="00F352C7">
      <w:pPr>
        <w:spacing w:after="0"/>
        <w:rPr>
          <w:rFonts w:ascii="Tahoma" w:hAnsi="Tahoma" w:cs="Tahoma"/>
          <w:b/>
          <w:u w:val="single"/>
        </w:rPr>
      </w:pPr>
    </w:p>
    <w:p w:rsidR="00315673" w:rsidRPr="008D3013" w:rsidRDefault="00315673" w:rsidP="00315673">
      <w:pPr>
        <w:pStyle w:val="Default"/>
        <w:rPr>
          <w:color w:val="auto"/>
        </w:rPr>
      </w:pPr>
      <w:r w:rsidRPr="008D3013">
        <w:rPr>
          <w:color w:val="auto"/>
        </w:rPr>
        <w:t xml:space="preserve">Adjournment: </w:t>
      </w:r>
      <w:r w:rsidR="00873097" w:rsidRPr="008D3013">
        <w:rPr>
          <w:b/>
          <w:bCs/>
          <w:color w:val="auto"/>
        </w:rPr>
        <w:t>M</w:t>
      </w:r>
      <w:r w:rsidR="001C4116" w:rsidRPr="008D3013">
        <w:rPr>
          <w:b/>
          <w:bCs/>
          <w:color w:val="auto"/>
        </w:rPr>
        <w:t xml:space="preserve">OTION by </w:t>
      </w:r>
      <w:r w:rsidR="00C61ECB">
        <w:rPr>
          <w:b/>
          <w:bCs/>
          <w:color w:val="auto"/>
        </w:rPr>
        <w:t>Allyn</w:t>
      </w:r>
      <w:r w:rsidR="00E64155" w:rsidRPr="008D3013">
        <w:rPr>
          <w:b/>
          <w:bCs/>
          <w:color w:val="auto"/>
        </w:rPr>
        <w:t>, seconded by</w:t>
      </w:r>
      <w:r w:rsidR="00C61ECB">
        <w:rPr>
          <w:b/>
          <w:bCs/>
          <w:color w:val="auto"/>
        </w:rPr>
        <w:t xml:space="preserve"> Dean</w:t>
      </w:r>
      <w:r w:rsidR="00352EAD" w:rsidRPr="008D3013">
        <w:rPr>
          <w:b/>
          <w:bCs/>
          <w:color w:val="auto"/>
        </w:rPr>
        <w:t xml:space="preserve">, </w:t>
      </w:r>
      <w:r w:rsidRPr="008D3013">
        <w:rPr>
          <w:b/>
          <w:bCs/>
          <w:color w:val="auto"/>
        </w:rPr>
        <w:t>meeting adjourned at</w:t>
      </w:r>
      <w:r w:rsidR="00873097" w:rsidRPr="008D3013">
        <w:rPr>
          <w:b/>
          <w:bCs/>
          <w:color w:val="auto"/>
        </w:rPr>
        <w:t xml:space="preserve"> </w:t>
      </w:r>
      <w:r w:rsidR="00E64155" w:rsidRPr="008D3013">
        <w:rPr>
          <w:b/>
          <w:bCs/>
          <w:color w:val="auto"/>
        </w:rPr>
        <w:t>7</w:t>
      </w:r>
      <w:r w:rsidR="00C61ECB">
        <w:rPr>
          <w:b/>
          <w:bCs/>
          <w:color w:val="auto"/>
        </w:rPr>
        <w:t>:40</w:t>
      </w:r>
      <w:r w:rsidRPr="008D3013">
        <w:rPr>
          <w:b/>
          <w:bCs/>
          <w:color w:val="auto"/>
        </w:rPr>
        <w:t xml:space="preserve"> p.m. </w:t>
      </w:r>
    </w:p>
    <w:p w:rsidR="0008181C" w:rsidRPr="008D3013" w:rsidRDefault="00315673" w:rsidP="00315673">
      <w:pPr>
        <w:rPr>
          <w:rFonts w:ascii="Tahoma" w:hAnsi="Tahoma" w:cs="Tahoma"/>
        </w:rPr>
      </w:pPr>
      <w:r w:rsidRPr="008D3013">
        <w:rPr>
          <w:rFonts w:ascii="Tahoma" w:hAnsi="Tahoma" w:cs="Tahoma"/>
        </w:rPr>
        <w:t xml:space="preserve">Respectfully submitted, Rebecca Juchert-Derungs, Recording Secretary. </w:t>
      </w:r>
    </w:p>
    <w:p w:rsidR="0060303F" w:rsidRPr="008D3013" w:rsidRDefault="0060303F" w:rsidP="00315673">
      <w:pPr>
        <w:rPr>
          <w:rFonts w:ascii="Tahoma" w:hAnsi="Tahoma" w:cs="Tahoma"/>
        </w:rPr>
      </w:pPr>
    </w:p>
    <w:p w:rsidR="0060303F" w:rsidRPr="008D3013" w:rsidRDefault="0060303F" w:rsidP="00315673">
      <w:pPr>
        <w:rPr>
          <w:rFonts w:ascii="Tahoma" w:hAnsi="Tahoma" w:cs="Tahoma"/>
        </w:rPr>
      </w:pPr>
    </w:p>
    <w:p w:rsidR="0060303F" w:rsidRPr="008D3013" w:rsidRDefault="0060303F" w:rsidP="0060303F">
      <w:pPr>
        <w:pStyle w:val="PlainText"/>
        <w:rPr>
          <w:rFonts w:ascii="Tahoma" w:eastAsia="Times New Roman" w:hAnsi="Tahoma" w:cs="Tahoma"/>
          <w:sz w:val="24"/>
          <w:szCs w:val="24"/>
        </w:rPr>
      </w:pPr>
    </w:p>
    <w:p w:rsidR="0060303F" w:rsidRPr="008D3013" w:rsidRDefault="0060303F" w:rsidP="0060303F">
      <w:pPr>
        <w:pStyle w:val="PlainText"/>
        <w:rPr>
          <w:rFonts w:ascii="Tahoma" w:eastAsia="Times New Roman" w:hAnsi="Tahoma" w:cs="Tahoma"/>
          <w:sz w:val="24"/>
          <w:szCs w:val="24"/>
        </w:rPr>
      </w:pPr>
    </w:p>
    <w:sectPr w:rsidR="0060303F" w:rsidRPr="008D3013" w:rsidSect="004B051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973"/>
    <w:multiLevelType w:val="hybridMultilevel"/>
    <w:tmpl w:val="AC1E96D2"/>
    <w:lvl w:ilvl="0" w:tplc="6B74B3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5018D"/>
    <w:multiLevelType w:val="hybridMultilevel"/>
    <w:tmpl w:val="7DBE57EE"/>
    <w:lvl w:ilvl="0" w:tplc="D3BC59FE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2222"/>
    <w:multiLevelType w:val="hybridMultilevel"/>
    <w:tmpl w:val="A1FAA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A6F21"/>
    <w:multiLevelType w:val="hybridMultilevel"/>
    <w:tmpl w:val="5808871A"/>
    <w:lvl w:ilvl="0" w:tplc="EE967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94FAD"/>
    <w:multiLevelType w:val="hybridMultilevel"/>
    <w:tmpl w:val="305E0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76C18"/>
    <w:multiLevelType w:val="hybridMultilevel"/>
    <w:tmpl w:val="A1F01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3CFE"/>
    <w:multiLevelType w:val="hybridMultilevel"/>
    <w:tmpl w:val="75E43F44"/>
    <w:lvl w:ilvl="0" w:tplc="3482E5B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D58FA"/>
    <w:multiLevelType w:val="hybridMultilevel"/>
    <w:tmpl w:val="A336E186"/>
    <w:lvl w:ilvl="0" w:tplc="446C5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1F05E1"/>
    <w:multiLevelType w:val="hybridMultilevel"/>
    <w:tmpl w:val="7CB0CFDC"/>
    <w:lvl w:ilvl="0" w:tplc="4BA09DC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F2A26"/>
    <w:multiLevelType w:val="hybridMultilevel"/>
    <w:tmpl w:val="A98AA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34534"/>
    <w:multiLevelType w:val="hybridMultilevel"/>
    <w:tmpl w:val="F142F410"/>
    <w:lvl w:ilvl="0" w:tplc="B12ED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9B06AB"/>
    <w:multiLevelType w:val="hybridMultilevel"/>
    <w:tmpl w:val="470AB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1FE8"/>
    <w:multiLevelType w:val="hybridMultilevel"/>
    <w:tmpl w:val="3814D662"/>
    <w:lvl w:ilvl="0" w:tplc="1D883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1478A9"/>
    <w:multiLevelType w:val="hybridMultilevel"/>
    <w:tmpl w:val="35463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F2303"/>
    <w:multiLevelType w:val="hybridMultilevel"/>
    <w:tmpl w:val="AD02959C"/>
    <w:lvl w:ilvl="0" w:tplc="D4E29446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A9285D"/>
    <w:multiLevelType w:val="hybridMultilevel"/>
    <w:tmpl w:val="12DE1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16A5E"/>
    <w:multiLevelType w:val="hybridMultilevel"/>
    <w:tmpl w:val="F8D0CB2C"/>
    <w:lvl w:ilvl="0" w:tplc="66B22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384E9E"/>
    <w:multiLevelType w:val="hybridMultilevel"/>
    <w:tmpl w:val="62B417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45EBC"/>
    <w:multiLevelType w:val="hybridMultilevel"/>
    <w:tmpl w:val="7004A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425A2"/>
    <w:multiLevelType w:val="hybridMultilevel"/>
    <w:tmpl w:val="F1A4BD52"/>
    <w:lvl w:ilvl="0" w:tplc="F7A4F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304740"/>
    <w:multiLevelType w:val="hybridMultilevel"/>
    <w:tmpl w:val="D428840A"/>
    <w:lvl w:ilvl="0" w:tplc="A1166D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4277D6"/>
    <w:multiLevelType w:val="hybridMultilevel"/>
    <w:tmpl w:val="8454FA68"/>
    <w:lvl w:ilvl="0" w:tplc="ADC62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86004B"/>
    <w:multiLevelType w:val="hybridMultilevel"/>
    <w:tmpl w:val="652EEB98"/>
    <w:lvl w:ilvl="0" w:tplc="1F3EE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E00C3D"/>
    <w:multiLevelType w:val="hybridMultilevel"/>
    <w:tmpl w:val="377AC9D6"/>
    <w:lvl w:ilvl="0" w:tplc="5E7E8D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A01CE"/>
    <w:multiLevelType w:val="hybridMultilevel"/>
    <w:tmpl w:val="876A6D46"/>
    <w:lvl w:ilvl="0" w:tplc="B2AA9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E626DD"/>
    <w:multiLevelType w:val="hybridMultilevel"/>
    <w:tmpl w:val="149E399C"/>
    <w:lvl w:ilvl="0" w:tplc="CD1A1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5A5F50"/>
    <w:multiLevelType w:val="hybridMultilevel"/>
    <w:tmpl w:val="4400050C"/>
    <w:lvl w:ilvl="0" w:tplc="351A7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4E3F65"/>
    <w:multiLevelType w:val="hybridMultilevel"/>
    <w:tmpl w:val="C0E81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C4F11"/>
    <w:multiLevelType w:val="hybridMultilevel"/>
    <w:tmpl w:val="696CAC62"/>
    <w:lvl w:ilvl="0" w:tplc="45EA809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4A6919"/>
    <w:multiLevelType w:val="hybridMultilevel"/>
    <w:tmpl w:val="EC1C8B90"/>
    <w:lvl w:ilvl="0" w:tplc="57EC6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7D07C4"/>
    <w:multiLevelType w:val="hybridMultilevel"/>
    <w:tmpl w:val="B6FC7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A689A"/>
    <w:multiLevelType w:val="hybridMultilevel"/>
    <w:tmpl w:val="8AA68CCE"/>
    <w:lvl w:ilvl="0" w:tplc="DABAC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036F55"/>
    <w:multiLevelType w:val="hybridMultilevel"/>
    <w:tmpl w:val="91BEB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D22FC"/>
    <w:multiLevelType w:val="hybridMultilevel"/>
    <w:tmpl w:val="E7703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C4CE4"/>
    <w:multiLevelType w:val="hybridMultilevel"/>
    <w:tmpl w:val="9B94FE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697803"/>
    <w:multiLevelType w:val="hybridMultilevel"/>
    <w:tmpl w:val="ED2A02B8"/>
    <w:lvl w:ilvl="0" w:tplc="93F0DA9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33F00"/>
    <w:multiLevelType w:val="hybridMultilevel"/>
    <w:tmpl w:val="E61C7958"/>
    <w:lvl w:ilvl="0" w:tplc="5A086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C43509"/>
    <w:multiLevelType w:val="hybridMultilevel"/>
    <w:tmpl w:val="7E6A1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052D4"/>
    <w:multiLevelType w:val="hybridMultilevel"/>
    <w:tmpl w:val="9D462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4389B"/>
    <w:multiLevelType w:val="hybridMultilevel"/>
    <w:tmpl w:val="16181E3C"/>
    <w:lvl w:ilvl="0" w:tplc="D6DAE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F83C02"/>
    <w:multiLevelType w:val="hybridMultilevel"/>
    <w:tmpl w:val="5510C766"/>
    <w:lvl w:ilvl="0" w:tplc="31865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774059"/>
    <w:multiLevelType w:val="hybridMultilevel"/>
    <w:tmpl w:val="791C915A"/>
    <w:lvl w:ilvl="0" w:tplc="CACA5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28"/>
  </w:num>
  <w:num w:numId="3">
    <w:abstractNumId w:val="36"/>
  </w:num>
  <w:num w:numId="4">
    <w:abstractNumId w:val="16"/>
  </w:num>
  <w:num w:numId="5">
    <w:abstractNumId w:val="3"/>
  </w:num>
  <w:num w:numId="6">
    <w:abstractNumId w:val="24"/>
  </w:num>
  <w:num w:numId="7">
    <w:abstractNumId w:val="2"/>
  </w:num>
  <w:num w:numId="8">
    <w:abstractNumId w:val="27"/>
  </w:num>
  <w:num w:numId="9">
    <w:abstractNumId w:val="29"/>
  </w:num>
  <w:num w:numId="10">
    <w:abstractNumId w:val="21"/>
  </w:num>
  <w:num w:numId="11">
    <w:abstractNumId w:val="23"/>
  </w:num>
  <w:num w:numId="12">
    <w:abstractNumId w:val="39"/>
  </w:num>
  <w:num w:numId="13">
    <w:abstractNumId w:val="12"/>
  </w:num>
  <w:num w:numId="14">
    <w:abstractNumId w:val="25"/>
  </w:num>
  <w:num w:numId="15">
    <w:abstractNumId w:val="18"/>
  </w:num>
  <w:num w:numId="16">
    <w:abstractNumId w:val="15"/>
  </w:num>
  <w:num w:numId="17">
    <w:abstractNumId w:val="7"/>
  </w:num>
  <w:num w:numId="18">
    <w:abstractNumId w:val="33"/>
  </w:num>
  <w:num w:numId="19">
    <w:abstractNumId w:val="26"/>
  </w:num>
  <w:num w:numId="20">
    <w:abstractNumId w:val="40"/>
  </w:num>
  <w:num w:numId="21">
    <w:abstractNumId w:val="37"/>
  </w:num>
  <w:num w:numId="22">
    <w:abstractNumId w:val="13"/>
  </w:num>
  <w:num w:numId="23">
    <w:abstractNumId w:val="5"/>
  </w:num>
  <w:num w:numId="24">
    <w:abstractNumId w:val="4"/>
  </w:num>
  <w:num w:numId="25">
    <w:abstractNumId w:val="19"/>
  </w:num>
  <w:num w:numId="26">
    <w:abstractNumId w:val="30"/>
  </w:num>
  <w:num w:numId="27">
    <w:abstractNumId w:val="9"/>
  </w:num>
  <w:num w:numId="28">
    <w:abstractNumId w:val="0"/>
  </w:num>
  <w:num w:numId="29">
    <w:abstractNumId w:val="6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0"/>
  </w:num>
  <w:num w:numId="33">
    <w:abstractNumId w:val="41"/>
  </w:num>
  <w:num w:numId="34">
    <w:abstractNumId w:val="22"/>
  </w:num>
  <w:num w:numId="35">
    <w:abstractNumId w:val="8"/>
  </w:num>
  <w:num w:numId="36">
    <w:abstractNumId w:val="34"/>
  </w:num>
  <w:num w:numId="37">
    <w:abstractNumId w:val="31"/>
  </w:num>
  <w:num w:numId="38">
    <w:abstractNumId w:val="1"/>
  </w:num>
  <w:num w:numId="39">
    <w:abstractNumId w:val="11"/>
  </w:num>
  <w:num w:numId="40">
    <w:abstractNumId w:val="14"/>
  </w:num>
  <w:num w:numId="41">
    <w:abstractNumId w:val="3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C3"/>
    <w:rsid w:val="00027685"/>
    <w:rsid w:val="0008181C"/>
    <w:rsid w:val="00086EA2"/>
    <w:rsid w:val="00087DBA"/>
    <w:rsid w:val="00093D26"/>
    <w:rsid w:val="00093D44"/>
    <w:rsid w:val="000C314C"/>
    <w:rsid w:val="000F04FB"/>
    <w:rsid w:val="001041AE"/>
    <w:rsid w:val="00151660"/>
    <w:rsid w:val="00157DBD"/>
    <w:rsid w:val="00175659"/>
    <w:rsid w:val="001B75AB"/>
    <w:rsid w:val="001C4116"/>
    <w:rsid w:val="00217B2C"/>
    <w:rsid w:val="00222A4D"/>
    <w:rsid w:val="0023576F"/>
    <w:rsid w:val="00240C30"/>
    <w:rsid w:val="00250C0F"/>
    <w:rsid w:val="00267976"/>
    <w:rsid w:val="002735C9"/>
    <w:rsid w:val="0027600D"/>
    <w:rsid w:val="00293001"/>
    <w:rsid w:val="002B70D0"/>
    <w:rsid w:val="00315673"/>
    <w:rsid w:val="00320D02"/>
    <w:rsid w:val="00352EAD"/>
    <w:rsid w:val="003B0999"/>
    <w:rsid w:val="003C5E19"/>
    <w:rsid w:val="003F173A"/>
    <w:rsid w:val="003F5642"/>
    <w:rsid w:val="00437AF1"/>
    <w:rsid w:val="004470F7"/>
    <w:rsid w:val="00454D77"/>
    <w:rsid w:val="00457594"/>
    <w:rsid w:val="00463000"/>
    <w:rsid w:val="004B0512"/>
    <w:rsid w:val="004B4610"/>
    <w:rsid w:val="004C5C00"/>
    <w:rsid w:val="004D7E86"/>
    <w:rsid w:val="00526E74"/>
    <w:rsid w:val="00546A91"/>
    <w:rsid w:val="00551FE4"/>
    <w:rsid w:val="005521A2"/>
    <w:rsid w:val="0055245C"/>
    <w:rsid w:val="00566CED"/>
    <w:rsid w:val="00577E6A"/>
    <w:rsid w:val="0058732C"/>
    <w:rsid w:val="00590CDC"/>
    <w:rsid w:val="005B4AA9"/>
    <w:rsid w:val="005B7D96"/>
    <w:rsid w:val="005C374D"/>
    <w:rsid w:val="005D4E5B"/>
    <w:rsid w:val="005F1F75"/>
    <w:rsid w:val="0060303F"/>
    <w:rsid w:val="00647F98"/>
    <w:rsid w:val="00660ACB"/>
    <w:rsid w:val="0066514C"/>
    <w:rsid w:val="00687E4B"/>
    <w:rsid w:val="006957C5"/>
    <w:rsid w:val="006C187F"/>
    <w:rsid w:val="0071042A"/>
    <w:rsid w:val="00724DDE"/>
    <w:rsid w:val="00746CCD"/>
    <w:rsid w:val="00771D39"/>
    <w:rsid w:val="00780C2C"/>
    <w:rsid w:val="007B4699"/>
    <w:rsid w:val="007F577C"/>
    <w:rsid w:val="00805CEE"/>
    <w:rsid w:val="008137F4"/>
    <w:rsid w:val="00814B69"/>
    <w:rsid w:val="00845C11"/>
    <w:rsid w:val="00873097"/>
    <w:rsid w:val="008D0711"/>
    <w:rsid w:val="008D2FFB"/>
    <w:rsid w:val="008D3013"/>
    <w:rsid w:val="0090264B"/>
    <w:rsid w:val="009112DA"/>
    <w:rsid w:val="00923888"/>
    <w:rsid w:val="009245C3"/>
    <w:rsid w:val="00930EE6"/>
    <w:rsid w:val="00941C2E"/>
    <w:rsid w:val="00954D60"/>
    <w:rsid w:val="009620C9"/>
    <w:rsid w:val="00987C75"/>
    <w:rsid w:val="009B424C"/>
    <w:rsid w:val="009E60CE"/>
    <w:rsid w:val="00A23EAB"/>
    <w:rsid w:val="00A35149"/>
    <w:rsid w:val="00A435F9"/>
    <w:rsid w:val="00A87A17"/>
    <w:rsid w:val="00AA2F33"/>
    <w:rsid w:val="00AC1A2A"/>
    <w:rsid w:val="00AC617D"/>
    <w:rsid w:val="00B04495"/>
    <w:rsid w:val="00B36416"/>
    <w:rsid w:val="00B454DC"/>
    <w:rsid w:val="00B5209C"/>
    <w:rsid w:val="00B60DAC"/>
    <w:rsid w:val="00BA2FF8"/>
    <w:rsid w:val="00BB04B3"/>
    <w:rsid w:val="00BB1FDF"/>
    <w:rsid w:val="00BB4D80"/>
    <w:rsid w:val="00C00BF1"/>
    <w:rsid w:val="00C17E6E"/>
    <w:rsid w:val="00C57EB4"/>
    <w:rsid w:val="00C61ECB"/>
    <w:rsid w:val="00C64F43"/>
    <w:rsid w:val="00C823EA"/>
    <w:rsid w:val="00CA41DD"/>
    <w:rsid w:val="00CB3272"/>
    <w:rsid w:val="00CF0D1A"/>
    <w:rsid w:val="00CF5221"/>
    <w:rsid w:val="00D3412C"/>
    <w:rsid w:val="00D66317"/>
    <w:rsid w:val="00D73B67"/>
    <w:rsid w:val="00D84121"/>
    <w:rsid w:val="00DA60CC"/>
    <w:rsid w:val="00DA6386"/>
    <w:rsid w:val="00DB6682"/>
    <w:rsid w:val="00DC307B"/>
    <w:rsid w:val="00E64155"/>
    <w:rsid w:val="00E65AA8"/>
    <w:rsid w:val="00EA020D"/>
    <w:rsid w:val="00EA08F2"/>
    <w:rsid w:val="00ED17E6"/>
    <w:rsid w:val="00EE2502"/>
    <w:rsid w:val="00F20B78"/>
    <w:rsid w:val="00F22EC1"/>
    <w:rsid w:val="00F34B4A"/>
    <w:rsid w:val="00F352C7"/>
    <w:rsid w:val="00F626BC"/>
    <w:rsid w:val="00F8489B"/>
    <w:rsid w:val="00F94CC7"/>
    <w:rsid w:val="00FE0B6B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4DB2"/>
  <w15:docId w15:val="{DBB744AD-1912-4982-BD11-6D12A849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52C7"/>
    <w:rPr>
      <w:b/>
      <w:bCs/>
    </w:rPr>
  </w:style>
  <w:style w:type="paragraph" w:styleId="ListParagraph">
    <w:name w:val="List Paragraph"/>
    <w:basedOn w:val="Normal"/>
    <w:uiPriority w:val="34"/>
    <w:qFormat/>
    <w:rsid w:val="00C57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A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9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976"/>
    <w:rPr>
      <w:rFonts w:ascii="Calibri" w:hAnsi="Calibri"/>
      <w:szCs w:val="21"/>
    </w:rPr>
  </w:style>
  <w:style w:type="paragraph" w:customStyle="1" w:styleId="Default">
    <w:name w:val="Default"/>
    <w:rsid w:val="003156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BF276-3FB9-4235-A043-F9D31DD8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 collector</dc:creator>
  <cp:lastModifiedBy>TaxCollector@fvth.lan</cp:lastModifiedBy>
  <cp:revision>2</cp:revision>
  <cp:lastPrinted>2020-03-09T13:52:00Z</cp:lastPrinted>
  <dcterms:created xsi:type="dcterms:W3CDTF">2020-03-23T17:47:00Z</dcterms:created>
  <dcterms:modified xsi:type="dcterms:W3CDTF">2020-03-23T17:47:00Z</dcterms:modified>
</cp:coreProperties>
</file>