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88D10" w14:textId="77777777" w:rsidR="006C68C5" w:rsidRPr="007C2EE5" w:rsidRDefault="006C68C5" w:rsidP="00185623">
      <w:pPr>
        <w:spacing w:after="8" w:line="249" w:lineRule="auto"/>
        <w:ind w:right="50"/>
        <w:rPr>
          <w:rFonts w:ascii="Times New Roman" w:eastAsia="Times New Roman" w:hAnsi="Times New Roman" w:cs="Times New Roman"/>
          <w:b/>
          <w:bCs/>
          <w:color w:val="000000"/>
        </w:rPr>
      </w:pPr>
    </w:p>
    <w:p w14:paraId="18C93740" w14:textId="637D32F3" w:rsidR="00382B90" w:rsidRPr="007C2EE5" w:rsidRDefault="00382B90" w:rsidP="003C16E3">
      <w:pPr>
        <w:spacing w:after="8" w:line="249" w:lineRule="auto"/>
        <w:ind w:left="1980" w:right="50" w:firstLine="1170"/>
        <w:rPr>
          <w:rFonts w:ascii="Times New Roman" w:eastAsia="Times New Roman" w:hAnsi="Times New Roman" w:cs="Times New Roman"/>
          <w:b/>
          <w:bCs/>
          <w:color w:val="000000"/>
        </w:rPr>
      </w:pPr>
      <w:r w:rsidRPr="007C2EE5">
        <w:rPr>
          <w:rFonts w:ascii="Times New Roman" w:eastAsia="Times New Roman" w:hAnsi="Times New Roman" w:cs="Times New Roman"/>
          <w:b/>
          <w:bCs/>
          <w:color w:val="000000"/>
        </w:rPr>
        <w:t xml:space="preserve">City of Easley City Council Meeting   </w:t>
      </w:r>
    </w:p>
    <w:p w14:paraId="7A59475F" w14:textId="1C321C5C" w:rsidR="00382B90" w:rsidRPr="007C2EE5" w:rsidRDefault="00382B90" w:rsidP="00382B90">
      <w:pPr>
        <w:spacing w:after="8" w:line="249" w:lineRule="auto"/>
        <w:ind w:left="3044" w:right="50" w:hanging="10"/>
        <w:rPr>
          <w:rFonts w:ascii="Times New Roman" w:eastAsia="Times New Roman" w:hAnsi="Times New Roman" w:cs="Times New Roman"/>
          <w:b/>
          <w:bCs/>
          <w:color w:val="000000"/>
        </w:rPr>
      </w:pPr>
      <w:r w:rsidRPr="007C2EE5">
        <w:rPr>
          <w:rFonts w:ascii="Times New Roman" w:eastAsia="Times New Roman" w:hAnsi="Times New Roman" w:cs="Times New Roman"/>
          <w:b/>
          <w:bCs/>
          <w:color w:val="000000"/>
        </w:rPr>
        <w:t>Law Enforcement Center Court</w:t>
      </w:r>
      <w:r w:rsidR="00D2419D" w:rsidRPr="007C2EE5">
        <w:rPr>
          <w:rFonts w:ascii="Times New Roman" w:eastAsia="Times New Roman" w:hAnsi="Times New Roman" w:cs="Times New Roman"/>
          <w:b/>
          <w:bCs/>
          <w:color w:val="000000"/>
        </w:rPr>
        <w:t>r</w:t>
      </w:r>
      <w:r w:rsidRPr="007C2EE5">
        <w:rPr>
          <w:rFonts w:ascii="Times New Roman" w:eastAsia="Times New Roman" w:hAnsi="Times New Roman" w:cs="Times New Roman"/>
          <w:b/>
          <w:bCs/>
          <w:color w:val="000000"/>
        </w:rPr>
        <w:t xml:space="preserve">oom 1,  </w:t>
      </w:r>
    </w:p>
    <w:p w14:paraId="7039B781" w14:textId="6C4C5947" w:rsidR="00382B90" w:rsidRPr="007C2EE5" w:rsidRDefault="00382B90" w:rsidP="00382B90">
      <w:pPr>
        <w:spacing w:after="32" w:line="259" w:lineRule="auto"/>
        <w:ind w:left="274" w:hanging="10"/>
        <w:jc w:val="center"/>
        <w:rPr>
          <w:rFonts w:ascii="Times New Roman" w:eastAsia="Times New Roman" w:hAnsi="Times New Roman" w:cs="Times New Roman"/>
          <w:b/>
          <w:bCs/>
          <w:color w:val="000000"/>
        </w:rPr>
      </w:pPr>
      <w:r w:rsidRPr="007C2EE5">
        <w:rPr>
          <w:rFonts w:ascii="Times New Roman" w:eastAsia="Times New Roman" w:hAnsi="Times New Roman" w:cs="Times New Roman"/>
          <w:b/>
          <w:bCs/>
          <w:color w:val="000000"/>
        </w:rPr>
        <w:t>22</w:t>
      </w:r>
      <w:r w:rsidR="002022C5" w:rsidRPr="007C2EE5">
        <w:rPr>
          <w:rFonts w:ascii="Times New Roman" w:eastAsia="Times New Roman" w:hAnsi="Times New Roman" w:cs="Times New Roman"/>
          <w:b/>
          <w:bCs/>
          <w:color w:val="000000"/>
        </w:rPr>
        <w:t>0</w:t>
      </w:r>
      <w:r w:rsidRPr="007C2EE5">
        <w:rPr>
          <w:rFonts w:ascii="Times New Roman" w:eastAsia="Times New Roman" w:hAnsi="Times New Roman" w:cs="Times New Roman"/>
          <w:b/>
          <w:bCs/>
          <w:color w:val="000000"/>
        </w:rPr>
        <w:t xml:space="preserve"> NW Main Street</w:t>
      </w:r>
      <w:r w:rsidR="002773E9" w:rsidRPr="007C2EE5">
        <w:rPr>
          <w:rFonts w:ascii="Times New Roman" w:eastAsia="Times New Roman" w:hAnsi="Times New Roman" w:cs="Times New Roman"/>
          <w:b/>
          <w:bCs/>
          <w:color w:val="000000"/>
        </w:rPr>
        <w:t>,</w:t>
      </w:r>
      <w:r w:rsidRPr="007C2EE5">
        <w:rPr>
          <w:rFonts w:ascii="Times New Roman" w:eastAsia="Times New Roman" w:hAnsi="Times New Roman" w:cs="Times New Roman"/>
          <w:b/>
          <w:bCs/>
          <w:color w:val="000000"/>
        </w:rPr>
        <w:t xml:space="preserve"> Easley, SC 29640</w:t>
      </w:r>
    </w:p>
    <w:p w14:paraId="5549FD45" w14:textId="77777777" w:rsidR="006C68C5" w:rsidRPr="007C2EE5" w:rsidRDefault="006C68C5" w:rsidP="00382B90">
      <w:pPr>
        <w:tabs>
          <w:tab w:val="center" w:pos="286"/>
          <w:tab w:val="center" w:pos="4966"/>
          <w:tab w:val="center" w:pos="6871"/>
        </w:tabs>
        <w:spacing w:after="8" w:line="249" w:lineRule="auto"/>
        <w:rPr>
          <w:rFonts w:ascii="Times New Roman" w:eastAsia="Times New Roman" w:hAnsi="Times New Roman" w:cs="Times New Roman"/>
          <w:color w:val="000000"/>
        </w:rPr>
      </w:pPr>
    </w:p>
    <w:p w14:paraId="045693D2" w14:textId="706A1B9F" w:rsidR="00382B90" w:rsidRPr="007C2EE5" w:rsidRDefault="00382B90" w:rsidP="00947C2D">
      <w:pPr>
        <w:pStyle w:val="ListParagraph"/>
        <w:numPr>
          <w:ilvl w:val="0"/>
          <w:numId w:val="1"/>
        </w:numPr>
        <w:spacing w:after="129" w:line="249" w:lineRule="auto"/>
        <w:ind w:right="50" w:firstLine="630"/>
        <w:rPr>
          <w:rFonts w:ascii="Times New Roman" w:eastAsia="Times New Roman" w:hAnsi="Times New Roman" w:cs="Times New Roman"/>
          <w:b/>
          <w:bCs/>
          <w:color w:val="000000"/>
        </w:rPr>
      </w:pPr>
      <w:r w:rsidRPr="007C2EE5">
        <w:rPr>
          <w:rFonts w:ascii="Times New Roman" w:eastAsia="Times New Roman" w:hAnsi="Times New Roman" w:cs="Times New Roman"/>
          <w:b/>
          <w:bCs/>
          <w:color w:val="000000"/>
        </w:rPr>
        <w:t xml:space="preserve">CALL TO ORDER </w:t>
      </w:r>
    </w:p>
    <w:p w14:paraId="19F35264" w14:textId="77777777" w:rsidR="00051059" w:rsidRPr="00F904DD" w:rsidRDefault="00051059" w:rsidP="00051059">
      <w:pPr>
        <w:pStyle w:val="ListParagraph"/>
        <w:spacing w:after="129" w:line="249" w:lineRule="auto"/>
        <w:ind w:left="1350" w:right="50"/>
        <w:rPr>
          <w:rFonts w:ascii="Times New Roman" w:eastAsia="Times New Roman" w:hAnsi="Times New Roman" w:cs="Times New Roman"/>
          <w:b/>
          <w:bCs/>
          <w:color w:val="000000"/>
          <w:sz w:val="16"/>
          <w:szCs w:val="16"/>
        </w:rPr>
      </w:pPr>
    </w:p>
    <w:p w14:paraId="087199F6" w14:textId="510727B3" w:rsidR="00382B90" w:rsidRPr="007C2EE5" w:rsidRDefault="00382B90" w:rsidP="00947C2D">
      <w:pPr>
        <w:pStyle w:val="ListParagraph"/>
        <w:numPr>
          <w:ilvl w:val="0"/>
          <w:numId w:val="1"/>
        </w:numPr>
        <w:spacing w:after="129" w:line="249" w:lineRule="auto"/>
        <w:ind w:left="2160" w:right="50" w:hanging="810"/>
        <w:rPr>
          <w:rFonts w:ascii="Times New Roman" w:eastAsia="Times New Roman" w:hAnsi="Times New Roman" w:cs="Times New Roman"/>
          <w:b/>
          <w:bCs/>
          <w:color w:val="000000"/>
        </w:rPr>
      </w:pPr>
      <w:r w:rsidRPr="007C2EE5">
        <w:rPr>
          <w:rFonts w:ascii="Times New Roman" w:eastAsia="Times New Roman" w:hAnsi="Times New Roman" w:cs="Times New Roman"/>
          <w:b/>
          <w:bCs/>
          <w:color w:val="000000"/>
        </w:rPr>
        <w:t>INVOCATION</w:t>
      </w:r>
      <w:r w:rsidR="007B3E36" w:rsidRPr="007C2EE5">
        <w:rPr>
          <w:rFonts w:ascii="Times New Roman" w:eastAsia="Times New Roman" w:hAnsi="Times New Roman" w:cs="Times New Roman"/>
          <w:b/>
          <w:bCs/>
          <w:color w:val="000000"/>
        </w:rPr>
        <w:t xml:space="preserve">- </w:t>
      </w:r>
      <w:r w:rsidR="007C2EE5" w:rsidRPr="007C2EE5">
        <w:rPr>
          <w:rFonts w:ascii="Times New Roman" w:eastAsia="Times New Roman" w:hAnsi="Times New Roman" w:cs="Times New Roman"/>
          <w:b/>
          <w:bCs/>
          <w:color w:val="000000"/>
        </w:rPr>
        <w:t xml:space="preserve">Councilman </w:t>
      </w:r>
      <w:r w:rsidR="000F600E">
        <w:rPr>
          <w:rFonts w:ascii="Times New Roman" w:eastAsia="Times New Roman" w:hAnsi="Times New Roman" w:cs="Times New Roman"/>
          <w:b/>
          <w:bCs/>
          <w:color w:val="000000"/>
        </w:rPr>
        <w:t>Jim Robinson</w:t>
      </w:r>
    </w:p>
    <w:p w14:paraId="41B5866A" w14:textId="77777777" w:rsidR="00051059" w:rsidRPr="00F904DD" w:rsidRDefault="00051059" w:rsidP="00F72D4C">
      <w:pPr>
        <w:pStyle w:val="ListParagraph"/>
        <w:spacing w:after="129" w:line="249" w:lineRule="auto"/>
        <w:ind w:left="2160" w:right="50" w:hanging="810"/>
        <w:rPr>
          <w:rFonts w:ascii="Times New Roman" w:eastAsia="Times New Roman" w:hAnsi="Times New Roman" w:cs="Times New Roman"/>
          <w:b/>
          <w:bCs/>
          <w:color w:val="000000"/>
          <w:sz w:val="16"/>
          <w:szCs w:val="16"/>
        </w:rPr>
      </w:pPr>
    </w:p>
    <w:p w14:paraId="175DC00C" w14:textId="70971805" w:rsidR="001B1954" w:rsidRPr="007C2EE5" w:rsidRDefault="00382B90" w:rsidP="00947C2D">
      <w:pPr>
        <w:pStyle w:val="ListParagraph"/>
        <w:numPr>
          <w:ilvl w:val="0"/>
          <w:numId w:val="1"/>
        </w:numPr>
        <w:spacing w:after="129" w:line="249" w:lineRule="auto"/>
        <w:ind w:right="50" w:firstLine="630"/>
        <w:rPr>
          <w:rFonts w:ascii="Times New Roman" w:eastAsia="Times New Roman" w:hAnsi="Times New Roman" w:cs="Times New Roman"/>
          <w:b/>
          <w:bCs/>
          <w:color w:val="000000"/>
        </w:rPr>
      </w:pPr>
      <w:r w:rsidRPr="007C2EE5">
        <w:rPr>
          <w:rFonts w:ascii="Times New Roman" w:eastAsia="Times New Roman" w:hAnsi="Times New Roman" w:cs="Times New Roman"/>
          <w:b/>
          <w:bCs/>
          <w:color w:val="000000"/>
        </w:rPr>
        <w:t xml:space="preserve">PLEDGE OF ALLEGIANCE   </w:t>
      </w:r>
    </w:p>
    <w:p w14:paraId="5B278D1F" w14:textId="77777777" w:rsidR="001B1954" w:rsidRPr="00F904DD" w:rsidRDefault="001B1954" w:rsidP="001B1954">
      <w:pPr>
        <w:pStyle w:val="ListParagraph"/>
        <w:spacing w:after="129" w:line="249" w:lineRule="auto"/>
        <w:ind w:left="1350" w:right="50"/>
        <w:rPr>
          <w:rFonts w:ascii="Times New Roman" w:eastAsia="Times New Roman" w:hAnsi="Times New Roman" w:cs="Times New Roman"/>
          <w:b/>
          <w:bCs/>
          <w:color w:val="000000"/>
          <w:sz w:val="16"/>
          <w:szCs w:val="16"/>
        </w:rPr>
      </w:pPr>
    </w:p>
    <w:p w14:paraId="7EFF3244" w14:textId="77777777" w:rsidR="00382B90" w:rsidRPr="007C2EE5" w:rsidRDefault="00382B90" w:rsidP="00947C2D">
      <w:pPr>
        <w:pStyle w:val="ListParagraph"/>
        <w:numPr>
          <w:ilvl w:val="0"/>
          <w:numId w:val="1"/>
        </w:numPr>
        <w:spacing w:after="129" w:line="249" w:lineRule="auto"/>
        <w:ind w:right="50" w:firstLine="630"/>
        <w:rPr>
          <w:rFonts w:ascii="Times New Roman" w:eastAsia="Times New Roman" w:hAnsi="Times New Roman" w:cs="Times New Roman"/>
          <w:b/>
          <w:bCs/>
          <w:color w:val="000000"/>
        </w:rPr>
      </w:pPr>
      <w:r w:rsidRPr="007C2EE5">
        <w:rPr>
          <w:rFonts w:ascii="Times New Roman" w:eastAsia="Times New Roman" w:hAnsi="Times New Roman" w:cs="Times New Roman"/>
          <w:b/>
          <w:bCs/>
          <w:color w:val="000000"/>
        </w:rPr>
        <w:t xml:space="preserve">APPROVAL OF MINUTES AS WRITTEN  </w:t>
      </w:r>
    </w:p>
    <w:p w14:paraId="71B70C3D" w14:textId="77777777" w:rsidR="00051059" w:rsidRPr="00F904DD" w:rsidRDefault="00051059" w:rsidP="00051059">
      <w:pPr>
        <w:pStyle w:val="ListParagraph"/>
        <w:spacing w:after="129" w:line="249" w:lineRule="auto"/>
        <w:ind w:left="1350" w:right="50"/>
        <w:rPr>
          <w:rFonts w:ascii="Times New Roman" w:eastAsia="Times New Roman" w:hAnsi="Times New Roman" w:cs="Times New Roman"/>
          <w:b/>
          <w:bCs/>
          <w:color w:val="000000"/>
          <w:sz w:val="16"/>
          <w:szCs w:val="16"/>
        </w:rPr>
      </w:pPr>
    </w:p>
    <w:p w14:paraId="1F384CE5" w14:textId="77777777" w:rsidR="00382B90" w:rsidRPr="007C2EE5" w:rsidRDefault="00382B90" w:rsidP="00947C2D">
      <w:pPr>
        <w:pStyle w:val="ListParagraph"/>
        <w:numPr>
          <w:ilvl w:val="0"/>
          <w:numId w:val="1"/>
        </w:numPr>
        <w:spacing w:after="129" w:line="249" w:lineRule="auto"/>
        <w:ind w:right="50" w:firstLine="630"/>
        <w:rPr>
          <w:rFonts w:ascii="Times New Roman" w:eastAsia="Times New Roman" w:hAnsi="Times New Roman" w:cs="Times New Roman"/>
          <w:b/>
          <w:bCs/>
          <w:color w:val="000000"/>
        </w:rPr>
      </w:pPr>
      <w:r w:rsidRPr="007C2EE5">
        <w:rPr>
          <w:rFonts w:ascii="Times New Roman" w:eastAsia="Times New Roman" w:hAnsi="Times New Roman" w:cs="Times New Roman"/>
          <w:b/>
          <w:bCs/>
          <w:color w:val="000000"/>
        </w:rPr>
        <w:t xml:space="preserve">REPORT FROM COUNCIL MEMBERS  </w:t>
      </w:r>
    </w:p>
    <w:p w14:paraId="73EB906A" w14:textId="77777777" w:rsidR="00E9520F" w:rsidRPr="00F904DD" w:rsidRDefault="00E9520F" w:rsidP="00E9520F">
      <w:pPr>
        <w:pStyle w:val="ListParagraph"/>
        <w:spacing w:after="129" w:line="249" w:lineRule="auto"/>
        <w:ind w:left="1350" w:right="50"/>
        <w:rPr>
          <w:rFonts w:ascii="Times New Roman" w:eastAsia="Times New Roman" w:hAnsi="Times New Roman" w:cs="Times New Roman"/>
          <w:b/>
          <w:bCs/>
          <w:color w:val="000000"/>
          <w:sz w:val="16"/>
          <w:szCs w:val="16"/>
        </w:rPr>
      </w:pPr>
    </w:p>
    <w:p w14:paraId="229813C9" w14:textId="4EA64BC7" w:rsidR="00E9520F" w:rsidRPr="007C2EE5" w:rsidRDefault="00E9520F" w:rsidP="00947C2D">
      <w:pPr>
        <w:pStyle w:val="ListParagraph"/>
        <w:numPr>
          <w:ilvl w:val="0"/>
          <w:numId w:val="1"/>
        </w:numPr>
        <w:spacing w:after="129" w:line="249" w:lineRule="auto"/>
        <w:ind w:right="50" w:firstLine="630"/>
        <w:rPr>
          <w:rFonts w:ascii="Times New Roman" w:eastAsia="Times New Roman" w:hAnsi="Times New Roman" w:cs="Times New Roman"/>
          <w:b/>
          <w:bCs/>
          <w:color w:val="000000"/>
        </w:rPr>
      </w:pPr>
      <w:r w:rsidRPr="007C2EE5">
        <w:rPr>
          <w:rFonts w:ascii="Times New Roman" w:eastAsia="Times New Roman" w:hAnsi="Times New Roman" w:cs="Times New Roman"/>
          <w:b/>
          <w:bCs/>
          <w:color w:val="000000"/>
        </w:rPr>
        <w:t>MAYOR’S MESSAGE</w:t>
      </w:r>
    </w:p>
    <w:p w14:paraId="1A8B531F" w14:textId="77777777" w:rsidR="00051059" w:rsidRPr="00F904DD" w:rsidRDefault="00051059" w:rsidP="00051059">
      <w:pPr>
        <w:pStyle w:val="ListParagraph"/>
        <w:spacing w:after="129" w:line="249" w:lineRule="auto"/>
        <w:ind w:left="1350" w:right="50"/>
        <w:rPr>
          <w:rFonts w:ascii="Times New Roman" w:eastAsia="Times New Roman" w:hAnsi="Times New Roman" w:cs="Times New Roman"/>
          <w:b/>
          <w:bCs/>
          <w:color w:val="000000"/>
          <w:sz w:val="16"/>
          <w:szCs w:val="16"/>
        </w:rPr>
      </w:pPr>
    </w:p>
    <w:p w14:paraId="7AF53542" w14:textId="612DC7B7" w:rsidR="007C2EE5" w:rsidRPr="000F600E" w:rsidRDefault="000F600E" w:rsidP="000F600E">
      <w:pPr>
        <w:pStyle w:val="ListParagraph"/>
        <w:numPr>
          <w:ilvl w:val="0"/>
          <w:numId w:val="1"/>
        </w:numPr>
        <w:spacing w:after="129" w:line="249" w:lineRule="auto"/>
        <w:ind w:right="50" w:firstLine="630"/>
        <w:rPr>
          <w:rFonts w:ascii="Times New Roman" w:eastAsia="Times New Roman" w:hAnsi="Times New Roman" w:cs="Times New Roman"/>
          <w:b/>
          <w:bCs/>
          <w:color w:val="000000"/>
        </w:rPr>
      </w:pPr>
      <w:r>
        <w:rPr>
          <w:rFonts w:ascii="Times New Roman" w:eastAsia="Times New Roman" w:hAnsi="Times New Roman" w:cs="Times New Roman"/>
          <w:b/>
          <w:bCs/>
          <w:color w:val="000000"/>
        </w:rPr>
        <w:t>YEARS OF SERVICE PRESENTATION</w:t>
      </w:r>
    </w:p>
    <w:p w14:paraId="0CABA49A" w14:textId="77777777" w:rsidR="00D10141" w:rsidRPr="00F904DD" w:rsidRDefault="00D10141" w:rsidP="00D10141">
      <w:pPr>
        <w:pStyle w:val="ListParagraph"/>
        <w:spacing w:after="129" w:line="249" w:lineRule="auto"/>
        <w:ind w:left="1350" w:right="50"/>
        <w:rPr>
          <w:rFonts w:ascii="Times New Roman" w:eastAsia="Times New Roman" w:hAnsi="Times New Roman" w:cs="Times New Roman"/>
          <w:b/>
          <w:bCs/>
          <w:color w:val="000000"/>
          <w:sz w:val="16"/>
          <w:szCs w:val="16"/>
        </w:rPr>
      </w:pPr>
    </w:p>
    <w:p w14:paraId="754345D0" w14:textId="55FA4C19" w:rsidR="00F16758" w:rsidRPr="007C2EE5" w:rsidRDefault="00D10141" w:rsidP="007C2EE5">
      <w:pPr>
        <w:pStyle w:val="ListParagraph"/>
        <w:numPr>
          <w:ilvl w:val="0"/>
          <w:numId w:val="1"/>
        </w:numPr>
        <w:spacing w:line="249" w:lineRule="auto"/>
        <w:ind w:right="50" w:firstLine="630"/>
        <w:rPr>
          <w:rFonts w:ascii="Times New Roman" w:eastAsia="Times New Roman" w:hAnsi="Times New Roman" w:cs="Times New Roman"/>
          <w:b/>
          <w:bCs/>
          <w:color w:val="000000"/>
        </w:rPr>
      </w:pPr>
      <w:r w:rsidRPr="007C2EE5">
        <w:rPr>
          <w:rFonts w:ascii="Times New Roman" w:eastAsia="Times New Roman" w:hAnsi="Times New Roman" w:cs="Times New Roman"/>
          <w:b/>
          <w:bCs/>
          <w:color w:val="000000"/>
        </w:rPr>
        <w:t>COMMUNITY ANNOUNCEMENTS</w:t>
      </w:r>
      <w:r w:rsidR="001A5121" w:rsidRPr="007C2EE5">
        <w:rPr>
          <w:rFonts w:ascii="Times New Roman" w:eastAsia="Times New Roman" w:hAnsi="Times New Roman" w:cs="Times New Roman"/>
          <w:b/>
          <w:bCs/>
          <w:color w:val="000000"/>
        </w:rPr>
        <w:t xml:space="preserve">: </w:t>
      </w:r>
      <w:r w:rsidR="007C2EE5" w:rsidRPr="007C2EE5">
        <w:rPr>
          <w:rFonts w:ascii="Times New Roman" w:eastAsia="Times New Roman" w:hAnsi="Times New Roman" w:cs="Times New Roman"/>
          <w:b/>
          <w:bCs/>
          <w:color w:val="000000"/>
        </w:rPr>
        <w:t>None.</w:t>
      </w:r>
    </w:p>
    <w:p w14:paraId="28AC33BC" w14:textId="77777777" w:rsidR="00051059" w:rsidRPr="00F904DD" w:rsidRDefault="00051059" w:rsidP="00051059">
      <w:pPr>
        <w:pStyle w:val="ListParagraph"/>
        <w:spacing w:after="129" w:line="249" w:lineRule="auto"/>
        <w:ind w:left="1350" w:right="50"/>
        <w:rPr>
          <w:rFonts w:ascii="Times New Roman" w:eastAsia="Times New Roman" w:hAnsi="Times New Roman" w:cs="Times New Roman"/>
          <w:b/>
          <w:bCs/>
          <w:color w:val="000000"/>
          <w:sz w:val="16"/>
          <w:szCs w:val="16"/>
        </w:rPr>
      </w:pPr>
    </w:p>
    <w:p w14:paraId="4FCEF4F5" w14:textId="08FBB348" w:rsidR="00266235" w:rsidRPr="007C2EE5" w:rsidRDefault="00382B90" w:rsidP="00947C2D">
      <w:pPr>
        <w:pStyle w:val="ListParagraph"/>
        <w:numPr>
          <w:ilvl w:val="0"/>
          <w:numId w:val="1"/>
        </w:numPr>
        <w:spacing w:after="8" w:line="249" w:lineRule="auto"/>
        <w:ind w:right="50" w:firstLine="630"/>
        <w:rPr>
          <w:rFonts w:ascii="Times New Roman" w:eastAsia="Times New Roman" w:hAnsi="Times New Roman" w:cs="Times New Roman"/>
          <w:b/>
          <w:bCs/>
          <w:color w:val="000000"/>
        </w:rPr>
      </w:pPr>
      <w:r w:rsidRPr="007C2EE5">
        <w:rPr>
          <w:rFonts w:ascii="Times New Roman" w:eastAsia="Times New Roman" w:hAnsi="Times New Roman" w:cs="Times New Roman"/>
          <w:b/>
          <w:bCs/>
          <w:color w:val="000000"/>
        </w:rPr>
        <w:t>CITIZENS WISHING TO ADDRESS CITY COUNCIL</w:t>
      </w:r>
    </w:p>
    <w:p w14:paraId="28B64311" w14:textId="77777777" w:rsidR="00051059" w:rsidRPr="00F904DD" w:rsidRDefault="00051059" w:rsidP="00051059">
      <w:pPr>
        <w:pStyle w:val="ListParagraph"/>
        <w:spacing w:after="8" w:line="249" w:lineRule="auto"/>
        <w:ind w:left="1350" w:right="50"/>
        <w:rPr>
          <w:rFonts w:ascii="Times New Roman" w:eastAsia="Times New Roman" w:hAnsi="Times New Roman" w:cs="Times New Roman"/>
          <w:b/>
          <w:bCs/>
          <w:color w:val="000000"/>
          <w:sz w:val="16"/>
          <w:szCs w:val="16"/>
        </w:rPr>
      </w:pPr>
    </w:p>
    <w:p w14:paraId="72CCB085" w14:textId="5C6C5D3A" w:rsidR="0057383D" w:rsidRDefault="00382B90" w:rsidP="00947C2D">
      <w:pPr>
        <w:pStyle w:val="ListParagraph"/>
        <w:numPr>
          <w:ilvl w:val="0"/>
          <w:numId w:val="1"/>
        </w:numPr>
        <w:spacing w:after="8" w:line="249" w:lineRule="auto"/>
        <w:ind w:right="50" w:firstLine="630"/>
        <w:rPr>
          <w:rFonts w:ascii="Times New Roman" w:eastAsia="Times New Roman" w:hAnsi="Times New Roman" w:cs="Times New Roman"/>
          <w:b/>
          <w:bCs/>
          <w:color w:val="000000"/>
        </w:rPr>
      </w:pPr>
      <w:r w:rsidRPr="007C2EE5">
        <w:rPr>
          <w:rFonts w:ascii="Times New Roman" w:eastAsia="Times New Roman" w:hAnsi="Times New Roman" w:cs="Times New Roman"/>
          <w:b/>
          <w:bCs/>
          <w:color w:val="000000"/>
        </w:rPr>
        <w:t>UNFINISHED BUSINESS: Ordinance Second Reading:</w:t>
      </w:r>
      <w:bookmarkStart w:id="0" w:name="_Hlk121406779"/>
      <w:r w:rsidR="00DC2542" w:rsidRPr="007C2EE5">
        <w:rPr>
          <w:rFonts w:ascii="Times New Roman" w:eastAsia="Times New Roman" w:hAnsi="Times New Roman" w:cs="Times New Roman"/>
          <w:b/>
          <w:bCs/>
          <w:color w:val="000000"/>
        </w:rPr>
        <w:t xml:space="preserve"> </w:t>
      </w:r>
    </w:p>
    <w:p w14:paraId="344EA154" w14:textId="77777777" w:rsidR="000F600E" w:rsidRPr="00F904DD" w:rsidRDefault="000F600E" w:rsidP="000F600E">
      <w:pPr>
        <w:spacing w:after="8" w:line="249" w:lineRule="auto"/>
        <w:ind w:right="50"/>
        <w:rPr>
          <w:rFonts w:ascii="Times New Roman" w:eastAsia="Times New Roman" w:hAnsi="Times New Roman" w:cs="Times New Roman"/>
          <w:b/>
          <w:bCs/>
          <w:color w:val="000000"/>
          <w:sz w:val="16"/>
          <w:szCs w:val="16"/>
        </w:rPr>
      </w:pPr>
    </w:p>
    <w:p w14:paraId="703F70EB" w14:textId="5139B233" w:rsidR="007B3E36" w:rsidRPr="000F600E" w:rsidRDefault="000F600E" w:rsidP="000F600E">
      <w:pPr>
        <w:pStyle w:val="ListParagraph"/>
        <w:numPr>
          <w:ilvl w:val="0"/>
          <w:numId w:val="6"/>
        </w:numPr>
        <w:tabs>
          <w:tab w:val="left" w:pos="1350"/>
          <w:tab w:val="left" w:pos="1530"/>
          <w:tab w:val="left" w:pos="1620"/>
          <w:tab w:val="left" w:pos="1800"/>
        </w:tabs>
        <w:spacing w:after="8" w:line="249" w:lineRule="auto"/>
        <w:ind w:left="2700" w:hanging="270"/>
        <w:rPr>
          <w:rFonts w:ascii="Times New Roman" w:eastAsia="Times New Roman" w:hAnsi="Times New Roman" w:cs="Times New Roman"/>
          <w:color w:val="000000"/>
        </w:rPr>
      </w:pPr>
      <w:bookmarkStart w:id="1" w:name="_Hlk205465379"/>
      <w:r w:rsidRPr="000F600E">
        <w:rPr>
          <w:rFonts w:ascii="Times New Roman" w:eastAsia="Times New Roman" w:hAnsi="Times New Roman" w:cs="Times New Roman"/>
          <w:color w:val="000000"/>
        </w:rPr>
        <w:t xml:space="preserve">Ordinance 2025-14 to authorize the conveyance of </w:t>
      </w:r>
      <w:proofErr w:type="gramStart"/>
      <w:r w:rsidRPr="000F600E">
        <w:rPr>
          <w:rFonts w:ascii="Times New Roman" w:eastAsia="Times New Roman" w:hAnsi="Times New Roman" w:cs="Times New Roman"/>
          <w:color w:val="000000"/>
        </w:rPr>
        <w:t>any and all</w:t>
      </w:r>
      <w:proofErr w:type="gramEnd"/>
      <w:r w:rsidRPr="000F600E">
        <w:rPr>
          <w:rFonts w:ascii="Times New Roman" w:eastAsia="Times New Roman" w:hAnsi="Times New Roman" w:cs="Times New Roman"/>
          <w:color w:val="000000"/>
        </w:rPr>
        <w:t xml:space="preserve"> interest in certain real property in the City of Easley located at 201 S. 5</w:t>
      </w:r>
      <w:r w:rsidRPr="000F600E">
        <w:rPr>
          <w:rFonts w:ascii="Times New Roman" w:eastAsia="Times New Roman" w:hAnsi="Times New Roman" w:cs="Times New Roman"/>
          <w:color w:val="000000"/>
          <w:vertAlign w:val="superscript"/>
        </w:rPr>
        <w:t>th</w:t>
      </w:r>
      <w:r w:rsidRPr="000F600E">
        <w:rPr>
          <w:rFonts w:ascii="Times New Roman" w:eastAsia="Times New Roman" w:hAnsi="Times New Roman" w:cs="Times New Roman"/>
          <w:color w:val="000000"/>
        </w:rPr>
        <w:t xml:space="preserve"> Street and 205 S. 5</w:t>
      </w:r>
      <w:r w:rsidRPr="000F600E">
        <w:rPr>
          <w:rFonts w:ascii="Times New Roman" w:eastAsia="Times New Roman" w:hAnsi="Times New Roman" w:cs="Times New Roman"/>
          <w:color w:val="000000"/>
          <w:vertAlign w:val="superscript"/>
        </w:rPr>
        <w:t>th</w:t>
      </w:r>
      <w:r w:rsidRPr="000F600E">
        <w:rPr>
          <w:rFonts w:ascii="Times New Roman" w:eastAsia="Times New Roman" w:hAnsi="Times New Roman" w:cs="Times New Roman"/>
          <w:color w:val="000000"/>
        </w:rPr>
        <w:t xml:space="preserve"> Street, Easley, Pickens County, South Carolina.</w:t>
      </w:r>
      <w:bookmarkEnd w:id="1"/>
    </w:p>
    <w:p w14:paraId="066BE252" w14:textId="77777777" w:rsidR="00D10141" w:rsidRPr="00F904DD" w:rsidRDefault="00D10141" w:rsidP="003E2C50">
      <w:pPr>
        <w:tabs>
          <w:tab w:val="left" w:pos="1440"/>
          <w:tab w:val="left" w:pos="1530"/>
          <w:tab w:val="left" w:pos="1620"/>
          <w:tab w:val="left" w:pos="1800"/>
        </w:tabs>
        <w:spacing w:after="8" w:line="249" w:lineRule="auto"/>
        <w:contextualSpacing/>
        <w:rPr>
          <w:rFonts w:ascii="Times New Roman" w:eastAsia="Times New Roman" w:hAnsi="Times New Roman" w:cs="Times New Roman"/>
          <w:color w:val="000000"/>
          <w:sz w:val="16"/>
          <w:szCs w:val="16"/>
        </w:rPr>
      </w:pPr>
    </w:p>
    <w:p w14:paraId="33C4FCDA" w14:textId="7ADD35ED" w:rsidR="007D7C96" w:rsidRDefault="007D7C96" w:rsidP="00FB7711">
      <w:pPr>
        <w:pStyle w:val="ListParagraph"/>
        <w:numPr>
          <w:ilvl w:val="0"/>
          <w:numId w:val="1"/>
        </w:numPr>
        <w:tabs>
          <w:tab w:val="left" w:pos="1350"/>
          <w:tab w:val="left" w:pos="1440"/>
          <w:tab w:val="left" w:pos="1530"/>
          <w:tab w:val="left" w:pos="1620"/>
          <w:tab w:val="left" w:pos="1800"/>
        </w:tabs>
        <w:spacing w:after="8" w:line="249" w:lineRule="auto"/>
        <w:ind w:firstLine="630"/>
        <w:rPr>
          <w:rFonts w:ascii="Times New Roman" w:eastAsia="Times New Roman" w:hAnsi="Times New Roman" w:cs="Times New Roman"/>
          <w:b/>
          <w:bCs/>
          <w:color w:val="000000"/>
        </w:rPr>
      </w:pPr>
      <w:r w:rsidRPr="007C2EE5">
        <w:rPr>
          <w:rFonts w:ascii="Times New Roman" w:eastAsia="Times New Roman" w:hAnsi="Times New Roman" w:cs="Times New Roman"/>
          <w:b/>
          <w:bCs/>
          <w:color w:val="000000"/>
        </w:rPr>
        <w:t xml:space="preserve">      </w:t>
      </w:r>
      <w:r w:rsidR="002913B7" w:rsidRPr="007C2EE5">
        <w:rPr>
          <w:rFonts w:ascii="Times New Roman" w:eastAsia="Times New Roman" w:hAnsi="Times New Roman" w:cs="Times New Roman"/>
          <w:b/>
          <w:bCs/>
          <w:color w:val="000000"/>
        </w:rPr>
        <w:t>NEW BUSINESS: Ordinance First Reading:</w:t>
      </w:r>
      <w:r w:rsidR="00171C55" w:rsidRPr="007C2EE5">
        <w:rPr>
          <w:rFonts w:ascii="Times New Roman" w:eastAsia="Times New Roman" w:hAnsi="Times New Roman" w:cs="Times New Roman"/>
          <w:b/>
          <w:bCs/>
          <w:color w:val="000000"/>
        </w:rPr>
        <w:t xml:space="preserve"> </w:t>
      </w:r>
    </w:p>
    <w:p w14:paraId="02568A57" w14:textId="77777777" w:rsidR="00FB7711" w:rsidRPr="00F904DD" w:rsidRDefault="00FB7711" w:rsidP="00FB7711">
      <w:pPr>
        <w:tabs>
          <w:tab w:val="left" w:pos="1350"/>
          <w:tab w:val="left" w:pos="1440"/>
          <w:tab w:val="left" w:pos="1530"/>
          <w:tab w:val="left" w:pos="1620"/>
          <w:tab w:val="left" w:pos="1800"/>
        </w:tabs>
        <w:spacing w:after="8" w:line="249" w:lineRule="auto"/>
        <w:rPr>
          <w:rFonts w:ascii="Times New Roman" w:eastAsia="Times New Roman" w:hAnsi="Times New Roman" w:cs="Times New Roman"/>
          <w:b/>
          <w:bCs/>
          <w:color w:val="000000"/>
          <w:sz w:val="16"/>
          <w:szCs w:val="16"/>
        </w:rPr>
      </w:pPr>
    </w:p>
    <w:p w14:paraId="635ED863" w14:textId="07E9CDF8" w:rsidR="000F600E" w:rsidRDefault="000F600E" w:rsidP="000F600E">
      <w:pPr>
        <w:numPr>
          <w:ilvl w:val="0"/>
          <w:numId w:val="2"/>
        </w:numPr>
        <w:tabs>
          <w:tab w:val="left" w:pos="1350"/>
          <w:tab w:val="left" w:pos="1440"/>
          <w:tab w:val="left" w:pos="1530"/>
          <w:tab w:val="left" w:pos="1620"/>
          <w:tab w:val="left" w:pos="1800"/>
        </w:tabs>
        <w:spacing w:after="8" w:line="249" w:lineRule="auto"/>
        <w:ind w:left="2700" w:hanging="270"/>
        <w:contextualSpacing/>
        <w:rPr>
          <w:rFonts w:ascii="Times New Roman" w:eastAsia="Times New Roman" w:hAnsi="Times New Roman" w:cs="Times New Roman"/>
          <w:color w:val="000000"/>
        </w:rPr>
      </w:pPr>
      <w:r w:rsidRPr="000F600E">
        <w:rPr>
          <w:rFonts w:ascii="Times New Roman" w:eastAsia="Times New Roman" w:hAnsi="Times New Roman" w:cs="Times New Roman"/>
          <w:color w:val="000000"/>
        </w:rPr>
        <w:t>Ordinance 2025-15 to rezone approximately 1.97 acres of real property located on the east side of Hamilton Street, identified as Tax Map Number 5019-11-57-8031 from General Commercial (GC) to General Residential (GR-1).</w:t>
      </w:r>
    </w:p>
    <w:p w14:paraId="257F1CD0" w14:textId="77777777" w:rsidR="00F904DD" w:rsidRDefault="00F904DD" w:rsidP="00F904DD">
      <w:pPr>
        <w:tabs>
          <w:tab w:val="left" w:pos="1350"/>
          <w:tab w:val="left" w:pos="1440"/>
          <w:tab w:val="left" w:pos="1530"/>
          <w:tab w:val="left" w:pos="1620"/>
          <w:tab w:val="left" w:pos="1800"/>
        </w:tabs>
        <w:spacing w:after="8" w:line="249" w:lineRule="auto"/>
        <w:ind w:left="2700"/>
        <w:contextualSpacing/>
        <w:rPr>
          <w:rFonts w:ascii="Times New Roman" w:eastAsia="Times New Roman" w:hAnsi="Times New Roman" w:cs="Times New Roman"/>
          <w:color w:val="000000"/>
        </w:rPr>
      </w:pPr>
    </w:p>
    <w:p w14:paraId="2EC9F42B" w14:textId="77777777" w:rsidR="00F904DD" w:rsidRPr="00F904DD" w:rsidRDefault="00F904DD" w:rsidP="00F904DD">
      <w:pPr>
        <w:tabs>
          <w:tab w:val="left" w:pos="1350"/>
          <w:tab w:val="left" w:pos="1440"/>
          <w:tab w:val="left" w:pos="1530"/>
          <w:tab w:val="left" w:pos="1620"/>
          <w:tab w:val="left" w:pos="1800"/>
        </w:tabs>
        <w:spacing w:after="8" w:line="249" w:lineRule="auto"/>
        <w:ind w:left="2700"/>
        <w:contextualSpacing/>
        <w:rPr>
          <w:rFonts w:ascii="Times New Roman" w:eastAsia="Times New Roman" w:hAnsi="Times New Roman" w:cs="Times New Roman"/>
          <w:color w:val="000000"/>
        </w:rPr>
      </w:pPr>
    </w:p>
    <w:p w14:paraId="4423AFFF" w14:textId="5D7A0CC2" w:rsidR="000F600E" w:rsidRDefault="00F904DD" w:rsidP="00F904DD">
      <w:pPr>
        <w:tabs>
          <w:tab w:val="left" w:pos="1350"/>
          <w:tab w:val="left" w:pos="1440"/>
          <w:tab w:val="left" w:pos="1530"/>
          <w:tab w:val="left" w:pos="1620"/>
          <w:tab w:val="left" w:pos="1800"/>
        </w:tabs>
        <w:spacing w:after="8" w:line="249" w:lineRule="auto"/>
        <w:contextualSpacing/>
        <w:jc w:val="center"/>
        <w:rPr>
          <w:rFonts w:ascii="Times New Roman" w:eastAsia="Times New Roman" w:hAnsi="Times New Roman" w:cs="Times New Roman"/>
          <w:b/>
          <w:bCs/>
          <w:color w:val="EE0000"/>
          <w:sz w:val="40"/>
          <w:szCs w:val="40"/>
        </w:rPr>
      </w:pPr>
      <w:r w:rsidRPr="00F904DD">
        <w:rPr>
          <w:rFonts w:ascii="Times New Roman" w:eastAsia="Times New Roman" w:hAnsi="Times New Roman" w:cs="Times New Roman"/>
          <w:b/>
          <w:bCs/>
          <w:color w:val="EE0000"/>
          <w:sz w:val="40"/>
          <w:szCs w:val="40"/>
        </w:rPr>
        <w:t>--SEE REVERSE SIDE</w:t>
      </w:r>
      <w:r>
        <w:rPr>
          <w:rFonts w:ascii="Times New Roman" w:eastAsia="Times New Roman" w:hAnsi="Times New Roman" w:cs="Times New Roman"/>
          <w:b/>
          <w:bCs/>
          <w:color w:val="EE0000"/>
          <w:sz w:val="40"/>
          <w:szCs w:val="40"/>
        </w:rPr>
        <w:t>—</w:t>
      </w:r>
    </w:p>
    <w:p w14:paraId="256A2458" w14:textId="77777777" w:rsidR="00F904DD" w:rsidRPr="00F904DD" w:rsidRDefault="00F904DD" w:rsidP="00F904DD">
      <w:pPr>
        <w:tabs>
          <w:tab w:val="left" w:pos="1350"/>
          <w:tab w:val="left" w:pos="1440"/>
          <w:tab w:val="left" w:pos="1530"/>
          <w:tab w:val="left" w:pos="1620"/>
          <w:tab w:val="left" w:pos="1800"/>
        </w:tabs>
        <w:spacing w:after="8" w:line="249" w:lineRule="auto"/>
        <w:contextualSpacing/>
        <w:jc w:val="center"/>
        <w:rPr>
          <w:rFonts w:ascii="Times New Roman" w:eastAsia="Times New Roman" w:hAnsi="Times New Roman" w:cs="Times New Roman"/>
          <w:b/>
          <w:bCs/>
          <w:color w:val="EE0000"/>
          <w:sz w:val="40"/>
          <w:szCs w:val="40"/>
        </w:rPr>
      </w:pPr>
    </w:p>
    <w:p w14:paraId="3E6D5964" w14:textId="77777777" w:rsidR="000F600E" w:rsidRPr="000F600E" w:rsidRDefault="000F600E" w:rsidP="000F600E">
      <w:pPr>
        <w:tabs>
          <w:tab w:val="left" w:pos="1350"/>
          <w:tab w:val="left" w:pos="1440"/>
          <w:tab w:val="left" w:pos="1530"/>
          <w:tab w:val="left" w:pos="1620"/>
          <w:tab w:val="left" w:pos="1800"/>
        </w:tabs>
        <w:spacing w:after="8" w:line="249" w:lineRule="auto"/>
        <w:contextualSpacing/>
        <w:rPr>
          <w:rFonts w:ascii="Times New Roman" w:eastAsia="Times New Roman" w:hAnsi="Times New Roman" w:cs="Times New Roman"/>
          <w:color w:val="000000"/>
        </w:rPr>
      </w:pPr>
    </w:p>
    <w:p w14:paraId="69295110" w14:textId="77777777" w:rsidR="000F600E" w:rsidRPr="000F600E" w:rsidRDefault="000F600E" w:rsidP="000F600E">
      <w:pPr>
        <w:ind w:left="720"/>
        <w:contextualSpacing/>
        <w:rPr>
          <w:rFonts w:ascii="Times New Roman" w:eastAsia="Times New Roman" w:hAnsi="Times New Roman" w:cs="Times New Roman"/>
          <w:color w:val="000000"/>
        </w:rPr>
      </w:pPr>
    </w:p>
    <w:p w14:paraId="2AA98320" w14:textId="3B689011" w:rsidR="00FB7711" w:rsidRPr="000F600E" w:rsidRDefault="000F600E" w:rsidP="000F600E">
      <w:pPr>
        <w:numPr>
          <w:ilvl w:val="0"/>
          <w:numId w:val="2"/>
        </w:numPr>
        <w:tabs>
          <w:tab w:val="left" w:pos="1350"/>
          <w:tab w:val="left" w:pos="1440"/>
          <w:tab w:val="left" w:pos="1530"/>
          <w:tab w:val="left" w:pos="1620"/>
          <w:tab w:val="left" w:pos="1800"/>
        </w:tabs>
        <w:spacing w:after="8" w:line="249" w:lineRule="auto"/>
        <w:ind w:left="2070" w:hanging="270"/>
        <w:contextualSpacing/>
        <w:rPr>
          <w:rFonts w:ascii="Times New Roman" w:eastAsia="Times New Roman" w:hAnsi="Times New Roman" w:cs="Times New Roman"/>
          <w:color w:val="000000"/>
        </w:rPr>
      </w:pPr>
      <w:r w:rsidRPr="000F600E">
        <w:rPr>
          <w:rFonts w:ascii="Times New Roman" w:eastAsia="Times New Roman" w:hAnsi="Times New Roman" w:cs="Times New Roman"/>
          <w:color w:val="000000"/>
        </w:rPr>
        <w:t>Ordinance 2025-16 to amend Section 90.35 (“Farm Animals”) of Chapter 90 (“Animals”) of Title IX (“General Regulations”) of the Easley City Code to allow limited educational and programmatic use of hens by certain nonprofit, educational, and therapeutic organizations</w:t>
      </w:r>
      <w:r>
        <w:rPr>
          <w:rFonts w:ascii="Times New Roman" w:eastAsia="Times New Roman" w:hAnsi="Times New Roman" w:cs="Times New Roman"/>
          <w:color w:val="000000"/>
        </w:rPr>
        <w:t>.</w:t>
      </w:r>
    </w:p>
    <w:p w14:paraId="5330DCE5" w14:textId="77777777" w:rsidR="00FB7711" w:rsidRPr="00FB7711" w:rsidRDefault="00FB7711" w:rsidP="00FB7711">
      <w:pPr>
        <w:tabs>
          <w:tab w:val="left" w:pos="1350"/>
          <w:tab w:val="left" w:pos="1440"/>
          <w:tab w:val="left" w:pos="1530"/>
          <w:tab w:val="left" w:pos="1620"/>
          <w:tab w:val="left" w:pos="1800"/>
        </w:tabs>
        <w:spacing w:after="8" w:line="249" w:lineRule="auto"/>
        <w:rPr>
          <w:rFonts w:ascii="Times New Roman" w:eastAsia="Times New Roman" w:hAnsi="Times New Roman" w:cs="Times New Roman"/>
          <w:b/>
          <w:bCs/>
          <w:color w:val="000000"/>
        </w:rPr>
      </w:pPr>
    </w:p>
    <w:p w14:paraId="7C2FDDB2" w14:textId="77777777" w:rsidR="007B3E36" w:rsidRPr="007C2EE5" w:rsidRDefault="007B3E36" w:rsidP="001B1954">
      <w:pPr>
        <w:tabs>
          <w:tab w:val="left" w:pos="1350"/>
          <w:tab w:val="left" w:pos="1440"/>
          <w:tab w:val="left" w:pos="1530"/>
          <w:tab w:val="left" w:pos="1620"/>
          <w:tab w:val="left" w:pos="1800"/>
        </w:tabs>
        <w:spacing w:after="8" w:line="249" w:lineRule="auto"/>
        <w:rPr>
          <w:rFonts w:ascii="Times New Roman" w:eastAsia="Times New Roman" w:hAnsi="Times New Roman" w:cs="Times New Roman"/>
          <w:color w:val="000000"/>
        </w:rPr>
      </w:pPr>
    </w:p>
    <w:p w14:paraId="4F2E69C0" w14:textId="4A680ABE" w:rsidR="00F904DD" w:rsidRDefault="00382B90" w:rsidP="00F904DD">
      <w:pPr>
        <w:pStyle w:val="ListParagraph"/>
        <w:numPr>
          <w:ilvl w:val="0"/>
          <w:numId w:val="1"/>
        </w:numPr>
        <w:tabs>
          <w:tab w:val="left" w:pos="1260"/>
        </w:tabs>
        <w:spacing w:after="200" w:line="360" w:lineRule="auto"/>
        <w:ind w:firstLine="270"/>
        <w:rPr>
          <w:rFonts w:ascii="Times New Roman" w:eastAsia="Times New Roman" w:hAnsi="Times New Roman" w:cs="Times New Roman"/>
          <w:b/>
          <w:bCs/>
          <w:color w:val="000000"/>
        </w:rPr>
      </w:pPr>
      <w:r w:rsidRPr="007C2EE5">
        <w:rPr>
          <w:rFonts w:ascii="Times New Roman" w:eastAsia="Times New Roman" w:hAnsi="Times New Roman" w:cs="Times New Roman"/>
          <w:b/>
          <w:bCs/>
          <w:color w:val="000000"/>
        </w:rPr>
        <w:t>NEW RESOLUTIONS</w:t>
      </w:r>
      <w:bookmarkEnd w:id="0"/>
      <w:r w:rsidRPr="007C2EE5">
        <w:rPr>
          <w:rFonts w:ascii="Times New Roman" w:eastAsia="Times New Roman" w:hAnsi="Times New Roman" w:cs="Times New Roman"/>
          <w:b/>
          <w:bCs/>
          <w:color w:val="000000"/>
        </w:rPr>
        <w:t>:</w:t>
      </w:r>
    </w:p>
    <w:p w14:paraId="642761D3" w14:textId="77777777" w:rsidR="00F904DD" w:rsidRPr="00F904DD" w:rsidRDefault="00F904DD" w:rsidP="00F904DD">
      <w:pPr>
        <w:pStyle w:val="ListParagraph"/>
        <w:tabs>
          <w:tab w:val="left" w:pos="1260"/>
        </w:tabs>
        <w:spacing w:after="200" w:line="360" w:lineRule="auto"/>
        <w:ind w:left="990"/>
        <w:rPr>
          <w:rFonts w:ascii="Times New Roman" w:eastAsia="Times New Roman" w:hAnsi="Times New Roman" w:cs="Times New Roman"/>
          <w:b/>
          <w:bCs/>
          <w:color w:val="000000"/>
          <w:sz w:val="16"/>
          <w:szCs w:val="16"/>
        </w:rPr>
      </w:pPr>
    </w:p>
    <w:p w14:paraId="3F70CFD7" w14:textId="69A3C7E4" w:rsidR="00F904DD" w:rsidRDefault="00F904DD" w:rsidP="00F904DD">
      <w:pPr>
        <w:pStyle w:val="ListParagraph"/>
        <w:numPr>
          <w:ilvl w:val="0"/>
          <w:numId w:val="5"/>
        </w:numPr>
        <w:rPr>
          <w:rFonts w:ascii="Times New Roman" w:hAnsi="Times New Roman" w:cs="Times New Roman"/>
        </w:rPr>
      </w:pPr>
      <w:r w:rsidRPr="00F514DF">
        <w:rPr>
          <w:rFonts w:ascii="Times New Roman" w:hAnsi="Times New Roman" w:cs="Times New Roman"/>
        </w:rPr>
        <w:t>Reading of Resolution 2025-12 to adopt an Acceptable Use Policy for City of Easley Elected Officials regarding the use of City Information Systems.</w:t>
      </w:r>
    </w:p>
    <w:p w14:paraId="10E7AFFF" w14:textId="77777777" w:rsidR="00F904DD" w:rsidRPr="007C2EE5" w:rsidRDefault="00F904DD" w:rsidP="00F904DD">
      <w:pPr>
        <w:pStyle w:val="ListParagraph"/>
        <w:tabs>
          <w:tab w:val="left" w:pos="1260"/>
        </w:tabs>
        <w:spacing w:after="200" w:line="360" w:lineRule="auto"/>
        <w:ind w:left="990"/>
        <w:rPr>
          <w:rFonts w:ascii="Times New Roman" w:eastAsia="Times New Roman" w:hAnsi="Times New Roman" w:cs="Times New Roman"/>
          <w:b/>
          <w:bCs/>
          <w:color w:val="000000"/>
        </w:rPr>
      </w:pPr>
    </w:p>
    <w:p w14:paraId="44085426" w14:textId="77777777" w:rsidR="000F600E" w:rsidRPr="000F600E" w:rsidRDefault="000F600E" w:rsidP="000F600E">
      <w:pPr>
        <w:pStyle w:val="ListParagraph"/>
        <w:numPr>
          <w:ilvl w:val="0"/>
          <w:numId w:val="5"/>
        </w:numPr>
        <w:tabs>
          <w:tab w:val="left" w:pos="1350"/>
          <w:tab w:val="left" w:pos="1440"/>
          <w:tab w:val="left" w:pos="1530"/>
          <w:tab w:val="left" w:pos="1620"/>
          <w:tab w:val="left" w:pos="1800"/>
        </w:tabs>
        <w:spacing w:after="8" w:line="249" w:lineRule="auto"/>
        <w:rPr>
          <w:rFonts w:ascii="Times New Roman" w:eastAsia="Times New Roman" w:hAnsi="Times New Roman" w:cs="Times New Roman"/>
          <w:color w:val="000000"/>
        </w:rPr>
      </w:pPr>
      <w:r w:rsidRPr="000F600E">
        <w:rPr>
          <w:rFonts w:ascii="Times New Roman" w:eastAsia="Times New Roman" w:hAnsi="Times New Roman" w:cs="Times New Roman"/>
          <w:color w:val="000000"/>
        </w:rPr>
        <w:t>Reading of Resolution 2025-19 to accept certain roads from JBDY1 LLC, into the City of Easley roads network.</w:t>
      </w:r>
    </w:p>
    <w:p w14:paraId="0E91005D" w14:textId="77777777" w:rsidR="000F600E" w:rsidRPr="000F600E" w:rsidRDefault="000F600E" w:rsidP="000F600E">
      <w:pPr>
        <w:pStyle w:val="ListParagraph"/>
        <w:tabs>
          <w:tab w:val="left" w:pos="1350"/>
          <w:tab w:val="left" w:pos="1440"/>
          <w:tab w:val="left" w:pos="1530"/>
          <w:tab w:val="left" w:pos="1620"/>
          <w:tab w:val="left" w:pos="1800"/>
        </w:tabs>
        <w:spacing w:after="8" w:line="249" w:lineRule="auto"/>
        <w:ind w:left="2070"/>
        <w:rPr>
          <w:rFonts w:ascii="Times New Roman" w:eastAsia="Times New Roman" w:hAnsi="Times New Roman" w:cs="Times New Roman"/>
          <w:color w:val="000000"/>
        </w:rPr>
      </w:pPr>
    </w:p>
    <w:p w14:paraId="6BC798FE" w14:textId="77777777" w:rsidR="000F600E" w:rsidRPr="000F600E" w:rsidRDefault="000F600E" w:rsidP="000F600E">
      <w:pPr>
        <w:pStyle w:val="ListParagraph"/>
        <w:numPr>
          <w:ilvl w:val="0"/>
          <w:numId w:val="5"/>
        </w:numPr>
        <w:tabs>
          <w:tab w:val="left" w:pos="1350"/>
          <w:tab w:val="left" w:pos="1440"/>
          <w:tab w:val="left" w:pos="1530"/>
          <w:tab w:val="left" w:pos="1620"/>
          <w:tab w:val="left" w:pos="1800"/>
        </w:tabs>
        <w:spacing w:after="8" w:line="249" w:lineRule="auto"/>
        <w:rPr>
          <w:rFonts w:ascii="Times New Roman" w:eastAsia="Times New Roman" w:hAnsi="Times New Roman" w:cs="Times New Roman"/>
          <w:color w:val="000000"/>
        </w:rPr>
      </w:pPr>
      <w:r w:rsidRPr="000F600E">
        <w:rPr>
          <w:rFonts w:ascii="Times New Roman" w:eastAsia="Times New Roman" w:hAnsi="Times New Roman" w:cs="Times New Roman"/>
          <w:color w:val="000000"/>
        </w:rPr>
        <w:t>Reading of Resolution 2025-20 to appoint Jim Walker to the City of Easley Planning Commission.</w:t>
      </w:r>
    </w:p>
    <w:p w14:paraId="634544BA" w14:textId="77777777" w:rsidR="000F600E" w:rsidRPr="000F600E" w:rsidRDefault="000F600E" w:rsidP="000F600E">
      <w:pPr>
        <w:pStyle w:val="ListParagraph"/>
        <w:tabs>
          <w:tab w:val="left" w:pos="1350"/>
          <w:tab w:val="left" w:pos="1440"/>
          <w:tab w:val="left" w:pos="1530"/>
          <w:tab w:val="left" w:pos="1620"/>
          <w:tab w:val="left" w:pos="1800"/>
        </w:tabs>
        <w:spacing w:after="8" w:line="249" w:lineRule="auto"/>
        <w:ind w:left="2070"/>
        <w:rPr>
          <w:rFonts w:ascii="Times New Roman" w:eastAsia="Times New Roman" w:hAnsi="Times New Roman" w:cs="Times New Roman"/>
          <w:color w:val="000000"/>
        </w:rPr>
      </w:pPr>
    </w:p>
    <w:p w14:paraId="736A8888" w14:textId="77777777" w:rsidR="000F600E" w:rsidRPr="000F600E" w:rsidRDefault="000F600E" w:rsidP="000F600E">
      <w:pPr>
        <w:pStyle w:val="ListParagraph"/>
        <w:numPr>
          <w:ilvl w:val="0"/>
          <w:numId w:val="5"/>
        </w:numPr>
        <w:tabs>
          <w:tab w:val="left" w:pos="1350"/>
          <w:tab w:val="left" w:pos="1440"/>
          <w:tab w:val="left" w:pos="1530"/>
          <w:tab w:val="left" w:pos="1620"/>
          <w:tab w:val="left" w:pos="1800"/>
        </w:tabs>
        <w:spacing w:after="8" w:line="249" w:lineRule="auto"/>
        <w:rPr>
          <w:rFonts w:ascii="Times New Roman" w:eastAsia="Times New Roman" w:hAnsi="Times New Roman" w:cs="Times New Roman"/>
          <w:color w:val="000000"/>
        </w:rPr>
      </w:pPr>
      <w:r w:rsidRPr="000F600E">
        <w:rPr>
          <w:rFonts w:ascii="Times New Roman" w:eastAsia="Times New Roman" w:hAnsi="Times New Roman" w:cs="Times New Roman"/>
          <w:color w:val="000000"/>
        </w:rPr>
        <w:t>Reading of Resolution 2025-21 to appoint Hilary Koster to the City of Easley Planning Commission.</w:t>
      </w:r>
    </w:p>
    <w:p w14:paraId="36D5F5B3" w14:textId="6120D7EC" w:rsidR="007C2EE5" w:rsidRPr="007C2EE5" w:rsidRDefault="007C2EE5" w:rsidP="000F600E">
      <w:pPr>
        <w:pStyle w:val="ListParagraph"/>
        <w:tabs>
          <w:tab w:val="left" w:pos="1350"/>
          <w:tab w:val="left" w:pos="1440"/>
          <w:tab w:val="left" w:pos="1530"/>
          <w:tab w:val="left" w:pos="1620"/>
          <w:tab w:val="left" w:pos="1800"/>
        </w:tabs>
        <w:spacing w:after="8" w:line="249" w:lineRule="auto"/>
        <w:ind w:left="2070"/>
        <w:rPr>
          <w:rFonts w:ascii="Times New Roman" w:eastAsia="Times New Roman" w:hAnsi="Times New Roman" w:cs="Times New Roman"/>
          <w:color w:val="000000"/>
        </w:rPr>
      </w:pPr>
    </w:p>
    <w:p w14:paraId="12596396" w14:textId="77777777" w:rsidR="007C2EE5" w:rsidRPr="007C2EE5" w:rsidRDefault="007C2EE5" w:rsidP="007C2EE5">
      <w:pPr>
        <w:pStyle w:val="ListParagraph"/>
        <w:tabs>
          <w:tab w:val="left" w:pos="1260"/>
        </w:tabs>
        <w:spacing w:after="200" w:line="360" w:lineRule="auto"/>
        <w:ind w:left="1350"/>
        <w:rPr>
          <w:rFonts w:ascii="Times New Roman" w:eastAsia="Times New Roman" w:hAnsi="Times New Roman" w:cs="Times New Roman"/>
          <w:b/>
          <w:bCs/>
          <w:color w:val="000000"/>
        </w:rPr>
      </w:pPr>
    </w:p>
    <w:p w14:paraId="491EA559" w14:textId="77777777" w:rsidR="00742996" w:rsidRDefault="00742996" w:rsidP="00742996">
      <w:pPr>
        <w:pStyle w:val="ListParagraph"/>
        <w:tabs>
          <w:tab w:val="left" w:pos="1260"/>
        </w:tabs>
        <w:spacing w:after="200" w:line="360" w:lineRule="auto"/>
        <w:rPr>
          <w:rFonts w:ascii="Times New Roman" w:eastAsia="Times New Roman" w:hAnsi="Times New Roman" w:cs="Times New Roman"/>
          <w:b/>
          <w:bCs/>
          <w:color w:val="000000"/>
          <w:sz w:val="22"/>
          <w:szCs w:val="22"/>
        </w:rPr>
      </w:pPr>
    </w:p>
    <w:p w14:paraId="656F17B6" w14:textId="77777777" w:rsidR="00A64F52" w:rsidRPr="00A64F52" w:rsidRDefault="00A64F52" w:rsidP="00A64F52">
      <w:pPr>
        <w:pStyle w:val="ListParagraph"/>
        <w:tabs>
          <w:tab w:val="left" w:pos="1260"/>
        </w:tabs>
        <w:spacing w:after="200" w:line="360" w:lineRule="auto"/>
        <w:rPr>
          <w:rFonts w:ascii="Times New Roman" w:eastAsia="Times New Roman" w:hAnsi="Times New Roman" w:cs="Times New Roman"/>
          <w:b/>
          <w:bCs/>
          <w:color w:val="000000"/>
          <w:sz w:val="22"/>
          <w:szCs w:val="22"/>
        </w:rPr>
      </w:pPr>
    </w:p>
    <w:sectPr w:rsidR="00A64F52" w:rsidRPr="00A64F52" w:rsidSect="00760B15">
      <w:headerReference w:type="default" r:id="rId8"/>
      <w:footerReference w:type="default" r:id="rId9"/>
      <w:pgSz w:w="12240" w:h="15840" w:code="1"/>
      <w:pgMar w:top="1656"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E8F9" w14:textId="77777777" w:rsidR="00B944B7" w:rsidRDefault="00B944B7" w:rsidP="006679D8">
      <w:r>
        <w:separator/>
      </w:r>
    </w:p>
  </w:endnote>
  <w:endnote w:type="continuationSeparator" w:id="0">
    <w:p w14:paraId="4CEB167D" w14:textId="77777777" w:rsidR="00B944B7" w:rsidRDefault="00B944B7" w:rsidP="00667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Bourton Hand Base">
    <w:altName w:val="Calibri"/>
    <w:charset w:val="00"/>
    <w:family w:val="auto"/>
    <w:pitch w:val="variable"/>
    <w:sig w:usb0="A00002EF" w:usb1="00002049"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111FC" w14:textId="5D309590" w:rsidR="007D69E1" w:rsidRPr="007D69E1" w:rsidRDefault="007D69E1" w:rsidP="007D69E1">
    <w:pPr>
      <w:pStyle w:val="Footer"/>
      <w:jc w:val="center"/>
      <w:rPr>
        <w:rFonts w:ascii="Bourton Hand Base" w:hAnsi="Bourton Hand Base"/>
      </w:rPr>
    </w:pPr>
    <w:r w:rsidRPr="007D69E1">
      <w:rPr>
        <w:rFonts w:ascii="Bourton Hand Base" w:hAnsi="Bourton Hand Base"/>
      </w:rPr>
      <w:t>205 NORTH FIRST STREET EASLEY, SOUTH CAROLINA 29640</w:t>
    </w:r>
  </w:p>
  <w:p w14:paraId="09ABDFE5" w14:textId="77777777" w:rsidR="007D69E1" w:rsidRPr="007D69E1" w:rsidRDefault="007D69E1" w:rsidP="007D69E1">
    <w:pPr>
      <w:pStyle w:val="Footer"/>
      <w:jc w:val="center"/>
      <w:rPr>
        <w:rFonts w:ascii="Bourton Hand Base" w:hAnsi="Bourton Hand Base"/>
      </w:rPr>
    </w:pPr>
    <w:r w:rsidRPr="007D69E1">
      <w:rPr>
        <w:rFonts w:ascii="Bourton Hand Base" w:hAnsi="Bourton Hand Base"/>
      </w:rPr>
      <w:t>864-855-7900 WWW.CITYOFEASLEY.COM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A529F" w14:textId="77777777" w:rsidR="00B944B7" w:rsidRDefault="00B944B7" w:rsidP="006679D8">
      <w:r>
        <w:separator/>
      </w:r>
    </w:p>
  </w:footnote>
  <w:footnote w:type="continuationSeparator" w:id="0">
    <w:p w14:paraId="1EFCCDD0" w14:textId="77777777" w:rsidR="00B944B7" w:rsidRDefault="00B944B7" w:rsidP="00667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EB88E" w14:textId="153736D2" w:rsidR="006679D8" w:rsidRPr="007D69E1" w:rsidRDefault="006679D8" w:rsidP="007D69E1">
    <w:pPr>
      <w:pStyle w:val="Header"/>
      <w:pBdr>
        <w:bottom w:val="single" w:sz="12" w:space="1" w:color="auto"/>
      </w:pBdr>
      <w:tabs>
        <w:tab w:val="clear" w:pos="4680"/>
      </w:tabs>
      <w:ind w:hanging="270"/>
      <w:jc w:val="both"/>
      <w:rPr>
        <w:rFonts w:ascii="Minion Pro" w:hAnsi="Minion Pro"/>
        <w:sz w:val="32"/>
        <w:szCs w:val="32"/>
      </w:rPr>
    </w:pPr>
    <w:r w:rsidRPr="007D69E1">
      <w:rPr>
        <w:rFonts w:ascii="Minion Pro" w:hAnsi="Minion Pro"/>
        <w:noProof/>
        <w:sz w:val="32"/>
        <w:szCs w:val="32"/>
      </w:rPr>
      <w:drawing>
        <wp:anchor distT="0" distB="0" distL="114300" distR="114300" simplePos="0" relativeHeight="251658240" behindDoc="1" locked="0" layoutInCell="1" allowOverlap="1" wp14:anchorId="62CC71BA" wp14:editId="5833D16C">
          <wp:simplePos x="0" y="0"/>
          <wp:positionH relativeFrom="column">
            <wp:posOffset>-937895</wp:posOffset>
          </wp:positionH>
          <wp:positionV relativeFrom="paragraph">
            <wp:posOffset>-690636</wp:posOffset>
          </wp:positionV>
          <wp:extent cx="7911465" cy="1861185"/>
          <wp:effectExtent l="0" t="0" r="635" b="5715"/>
          <wp:wrapTight wrapText="bothSides">
            <wp:wrapPolygon edited="0">
              <wp:start x="0" y="0"/>
              <wp:lineTo x="0" y="21519"/>
              <wp:lineTo x="21567" y="21519"/>
              <wp:lineTo x="21567" y="0"/>
              <wp:lineTo x="0" y="0"/>
            </wp:wrapPolygon>
          </wp:wrapTight>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ell phon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11465" cy="1861185"/>
                  </a:xfrm>
                  <a:prstGeom prst="rect">
                    <a:avLst/>
                  </a:prstGeom>
                </pic:spPr>
              </pic:pic>
            </a:graphicData>
          </a:graphic>
          <wp14:sizeRelH relativeFrom="page">
            <wp14:pctWidth>0</wp14:pctWidth>
          </wp14:sizeRelH>
          <wp14:sizeRelV relativeFrom="page">
            <wp14:pctHeight>0</wp14:pctHeight>
          </wp14:sizeRelV>
        </wp:anchor>
      </w:drawing>
    </w:r>
    <w:r w:rsidR="007D69E1" w:rsidRPr="007D69E1">
      <w:rPr>
        <w:rFonts w:ascii="Minion Pro" w:hAnsi="Minion Pro"/>
        <w:sz w:val="32"/>
        <w:szCs w:val="32"/>
      </w:rPr>
      <w:t>CITY COUNCIL</w:t>
    </w:r>
    <w:r w:rsidR="007D69E1">
      <w:rPr>
        <w:rFonts w:ascii="Minion Pro" w:hAnsi="Minion Pro"/>
        <w:sz w:val="32"/>
        <w:szCs w:val="32"/>
      </w:rPr>
      <w:tab/>
    </w:r>
    <w:r w:rsidR="007C2EE5">
      <w:rPr>
        <w:rFonts w:ascii="Minion Pro" w:hAnsi="Minion Pro"/>
        <w:sz w:val="22"/>
        <w:szCs w:val="22"/>
      </w:rPr>
      <w:t>November 10</w:t>
    </w:r>
    <w:r w:rsidR="007D7C96">
      <w:rPr>
        <w:rFonts w:ascii="Minion Pro" w:hAnsi="Minion Pro"/>
        <w:sz w:val="22"/>
        <w:szCs w:val="22"/>
      </w:rPr>
      <w:t>,</w:t>
    </w:r>
    <w:r w:rsidR="00AD3287">
      <w:rPr>
        <w:rFonts w:ascii="Minion Pro" w:hAnsi="Minion Pro"/>
        <w:sz w:val="22"/>
        <w:szCs w:val="22"/>
      </w:rPr>
      <w:t xml:space="preserve"> 2025</w:t>
    </w:r>
  </w:p>
  <w:p w14:paraId="52CAF860" w14:textId="33F159D2" w:rsidR="007D69E1" w:rsidRPr="007D69E1" w:rsidRDefault="007D69E1" w:rsidP="007D69E1">
    <w:pPr>
      <w:pStyle w:val="Header"/>
      <w:pBdr>
        <w:bottom w:val="single" w:sz="12" w:space="1" w:color="auto"/>
      </w:pBdr>
      <w:tabs>
        <w:tab w:val="clear" w:pos="4680"/>
      </w:tabs>
      <w:ind w:left="-270"/>
      <w:jc w:val="both"/>
      <w:rPr>
        <w:rFonts w:ascii="Minion Pro" w:hAnsi="Minion Pro"/>
        <w:sz w:val="32"/>
        <w:szCs w:val="32"/>
      </w:rPr>
    </w:pPr>
    <w:r w:rsidRPr="007D69E1">
      <w:rPr>
        <w:rFonts w:ascii="Minion Pro" w:hAnsi="Minion Pro"/>
        <w:sz w:val="32"/>
        <w:szCs w:val="32"/>
      </w:rPr>
      <w:t>REGULAR AGENDA</w:t>
    </w:r>
    <w:r>
      <w:rPr>
        <w:rFonts w:ascii="Minion Pro" w:hAnsi="Minion Pro"/>
        <w:sz w:val="32"/>
        <w:szCs w:val="32"/>
      </w:rPr>
      <w:t xml:space="preserve"> </w:t>
    </w:r>
    <w:r>
      <w:rPr>
        <w:rFonts w:ascii="Minion Pro" w:hAnsi="Minion Pro"/>
        <w:sz w:val="32"/>
        <w:szCs w:val="32"/>
      </w:rPr>
      <w:tab/>
    </w:r>
    <w:r w:rsidRPr="007D69E1">
      <w:rPr>
        <w:rFonts w:ascii="Minion Pro" w:hAnsi="Minion Pro"/>
        <w:sz w:val="22"/>
        <w:szCs w:val="22"/>
      </w:rPr>
      <w:t>7</w:t>
    </w:r>
    <w:r w:rsidR="005A6D35">
      <w:rPr>
        <w:rFonts w:ascii="Minion Pro" w:hAnsi="Minion Pro"/>
        <w:sz w:val="22"/>
        <w:szCs w:val="22"/>
      </w:rPr>
      <w:t xml:space="preserve">:00 </w:t>
    </w:r>
    <w:r w:rsidRPr="007D69E1">
      <w:rPr>
        <w:rFonts w:ascii="Minion Pro" w:hAnsi="Minion Pro"/>
        <w:sz w:val="22"/>
        <w:szCs w:val="22"/>
      </w:rPr>
      <w:t>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92902"/>
    <w:multiLevelType w:val="hybridMultilevel"/>
    <w:tmpl w:val="342E5548"/>
    <w:lvl w:ilvl="0" w:tplc="6CBE56AE">
      <w:start w:val="1"/>
      <w:numFmt w:val="decimal"/>
      <w:lvlText w:val="%1."/>
      <w:lvlJc w:val="left"/>
      <w:pPr>
        <w:ind w:left="720" w:hanging="360"/>
      </w:pPr>
      <w:rPr>
        <w:rFonts w:ascii="Times New Roman" w:eastAsia="Times New Roman" w:hAnsi="Times New Roman" w:cs="Times New Roman" w:hint="default"/>
        <w:b/>
        <w:bCs w:val="0"/>
        <w:i w:val="0"/>
        <w:strike w:val="0"/>
        <w:dstrike w:val="0"/>
        <w:color w:val="000000"/>
        <w:sz w:val="24"/>
        <w:szCs w:val="24"/>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F530B"/>
    <w:multiLevelType w:val="hybridMultilevel"/>
    <w:tmpl w:val="38A0A91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F036570"/>
    <w:multiLevelType w:val="hybridMultilevel"/>
    <w:tmpl w:val="66508134"/>
    <w:lvl w:ilvl="0" w:tplc="F792253A">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397F0A48"/>
    <w:multiLevelType w:val="hybridMultilevel"/>
    <w:tmpl w:val="7BCA8994"/>
    <w:lvl w:ilvl="0" w:tplc="EF308812">
      <w:start w:val="1"/>
      <w:numFmt w:val="upp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 w15:restartNumberingAfterBreak="0">
    <w:nsid w:val="3F751BDA"/>
    <w:multiLevelType w:val="hybridMultilevel"/>
    <w:tmpl w:val="EF927204"/>
    <w:lvl w:ilvl="0" w:tplc="CF8A832E">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45005D7D"/>
    <w:multiLevelType w:val="hybridMultilevel"/>
    <w:tmpl w:val="7CE4C102"/>
    <w:lvl w:ilvl="0" w:tplc="FFFFFFFF">
      <w:start w:val="1"/>
      <w:numFmt w:val="upperLetter"/>
      <w:lvlText w:val="%1."/>
      <w:lvlJc w:val="left"/>
      <w:pPr>
        <w:ind w:left="1170" w:hanging="360"/>
      </w:pPr>
      <w:rPr>
        <w:rFonts w:hint="default"/>
      </w:r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6" w15:restartNumberingAfterBreak="0">
    <w:nsid w:val="7E393590"/>
    <w:multiLevelType w:val="hybridMultilevel"/>
    <w:tmpl w:val="90DA778A"/>
    <w:lvl w:ilvl="0" w:tplc="55DE7F08">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1723702">
    <w:abstractNumId w:val="0"/>
  </w:num>
  <w:num w:numId="2" w16cid:durableId="1585412637">
    <w:abstractNumId w:val="2"/>
  </w:num>
  <w:num w:numId="3" w16cid:durableId="420418366">
    <w:abstractNumId w:val="4"/>
  </w:num>
  <w:num w:numId="4" w16cid:durableId="1183858726">
    <w:abstractNumId w:val="5"/>
  </w:num>
  <w:num w:numId="5" w16cid:durableId="548155537">
    <w:abstractNumId w:val="3"/>
  </w:num>
  <w:num w:numId="6" w16cid:durableId="697662018">
    <w:abstractNumId w:val="1"/>
  </w:num>
  <w:num w:numId="7" w16cid:durableId="5651647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D35"/>
    <w:rsid w:val="0000060C"/>
    <w:rsid w:val="00003A12"/>
    <w:rsid w:val="000256A7"/>
    <w:rsid w:val="00026EDB"/>
    <w:rsid w:val="00041C9D"/>
    <w:rsid w:val="0005055D"/>
    <w:rsid w:val="00051059"/>
    <w:rsid w:val="00051940"/>
    <w:rsid w:val="00055498"/>
    <w:rsid w:val="00065460"/>
    <w:rsid w:val="00067DB1"/>
    <w:rsid w:val="00076C24"/>
    <w:rsid w:val="00081035"/>
    <w:rsid w:val="00082633"/>
    <w:rsid w:val="000909DD"/>
    <w:rsid w:val="00091175"/>
    <w:rsid w:val="0009517E"/>
    <w:rsid w:val="000A750E"/>
    <w:rsid w:val="000B50A8"/>
    <w:rsid w:val="000C4D23"/>
    <w:rsid w:val="000D2530"/>
    <w:rsid w:val="000D4328"/>
    <w:rsid w:val="000E542B"/>
    <w:rsid w:val="000F5231"/>
    <w:rsid w:val="000F600E"/>
    <w:rsid w:val="0010627C"/>
    <w:rsid w:val="00124FA6"/>
    <w:rsid w:val="00126388"/>
    <w:rsid w:val="00153268"/>
    <w:rsid w:val="00171C55"/>
    <w:rsid w:val="00172A9C"/>
    <w:rsid w:val="00174661"/>
    <w:rsid w:val="00177B22"/>
    <w:rsid w:val="00185623"/>
    <w:rsid w:val="001970B0"/>
    <w:rsid w:val="001A5121"/>
    <w:rsid w:val="001B1954"/>
    <w:rsid w:val="001B5ACB"/>
    <w:rsid w:val="001C2C42"/>
    <w:rsid w:val="001C776A"/>
    <w:rsid w:val="001D5E89"/>
    <w:rsid w:val="001E6B02"/>
    <w:rsid w:val="002022C5"/>
    <w:rsid w:val="0020344F"/>
    <w:rsid w:val="00204EBD"/>
    <w:rsid w:val="002160AF"/>
    <w:rsid w:val="00225B05"/>
    <w:rsid w:val="0023566C"/>
    <w:rsid w:val="00240FCA"/>
    <w:rsid w:val="00254565"/>
    <w:rsid w:val="00266235"/>
    <w:rsid w:val="00273543"/>
    <w:rsid w:val="002773E9"/>
    <w:rsid w:val="00281287"/>
    <w:rsid w:val="002913B7"/>
    <w:rsid w:val="002A2A88"/>
    <w:rsid w:val="002A2DCC"/>
    <w:rsid w:val="002B1FB4"/>
    <w:rsid w:val="002B25A2"/>
    <w:rsid w:val="002C7386"/>
    <w:rsid w:val="002E484F"/>
    <w:rsid w:val="002E6A75"/>
    <w:rsid w:val="002F0AA6"/>
    <w:rsid w:val="00302B4E"/>
    <w:rsid w:val="003065BB"/>
    <w:rsid w:val="00322BAF"/>
    <w:rsid w:val="0033643B"/>
    <w:rsid w:val="00340645"/>
    <w:rsid w:val="00361012"/>
    <w:rsid w:val="00376A1C"/>
    <w:rsid w:val="00382B90"/>
    <w:rsid w:val="003937FE"/>
    <w:rsid w:val="003942D3"/>
    <w:rsid w:val="00396D44"/>
    <w:rsid w:val="003B392C"/>
    <w:rsid w:val="003B7D67"/>
    <w:rsid w:val="003C16E3"/>
    <w:rsid w:val="003D69CB"/>
    <w:rsid w:val="003E2C50"/>
    <w:rsid w:val="003E3702"/>
    <w:rsid w:val="003F31F9"/>
    <w:rsid w:val="0040263A"/>
    <w:rsid w:val="004040B1"/>
    <w:rsid w:val="004141A6"/>
    <w:rsid w:val="0042210A"/>
    <w:rsid w:val="00440249"/>
    <w:rsid w:val="004430D8"/>
    <w:rsid w:val="00444DA5"/>
    <w:rsid w:val="00451A16"/>
    <w:rsid w:val="004618BA"/>
    <w:rsid w:val="0046624B"/>
    <w:rsid w:val="00471F2B"/>
    <w:rsid w:val="004742AD"/>
    <w:rsid w:val="00485B25"/>
    <w:rsid w:val="00494696"/>
    <w:rsid w:val="004948DA"/>
    <w:rsid w:val="00494A86"/>
    <w:rsid w:val="004B325B"/>
    <w:rsid w:val="004D0C63"/>
    <w:rsid w:val="00505065"/>
    <w:rsid w:val="00505AE1"/>
    <w:rsid w:val="00511154"/>
    <w:rsid w:val="00513E6E"/>
    <w:rsid w:val="00522B9C"/>
    <w:rsid w:val="00524A5A"/>
    <w:rsid w:val="00527E5A"/>
    <w:rsid w:val="005536F5"/>
    <w:rsid w:val="00554B7E"/>
    <w:rsid w:val="00563A4B"/>
    <w:rsid w:val="0057383D"/>
    <w:rsid w:val="005A3AF4"/>
    <w:rsid w:val="005A5D36"/>
    <w:rsid w:val="005A6D35"/>
    <w:rsid w:val="005C1C78"/>
    <w:rsid w:val="005D3CFE"/>
    <w:rsid w:val="005D5360"/>
    <w:rsid w:val="006072FA"/>
    <w:rsid w:val="00612E82"/>
    <w:rsid w:val="006139ED"/>
    <w:rsid w:val="00623A68"/>
    <w:rsid w:val="00624668"/>
    <w:rsid w:val="006250EB"/>
    <w:rsid w:val="00625840"/>
    <w:rsid w:val="006274EE"/>
    <w:rsid w:val="00651ABD"/>
    <w:rsid w:val="00654494"/>
    <w:rsid w:val="00660AAD"/>
    <w:rsid w:val="00664614"/>
    <w:rsid w:val="006679D8"/>
    <w:rsid w:val="00676C0F"/>
    <w:rsid w:val="00683D30"/>
    <w:rsid w:val="00685951"/>
    <w:rsid w:val="00690CA2"/>
    <w:rsid w:val="006A055D"/>
    <w:rsid w:val="006A6A12"/>
    <w:rsid w:val="006B51A4"/>
    <w:rsid w:val="006B6228"/>
    <w:rsid w:val="006C2AA6"/>
    <w:rsid w:val="006C68C5"/>
    <w:rsid w:val="006C6D32"/>
    <w:rsid w:val="006C7385"/>
    <w:rsid w:val="006D0DE3"/>
    <w:rsid w:val="006E0C21"/>
    <w:rsid w:val="006E0D7A"/>
    <w:rsid w:val="006E37EF"/>
    <w:rsid w:val="006F282D"/>
    <w:rsid w:val="006F5A04"/>
    <w:rsid w:val="0070481C"/>
    <w:rsid w:val="00707196"/>
    <w:rsid w:val="007223FC"/>
    <w:rsid w:val="007271A1"/>
    <w:rsid w:val="007404AA"/>
    <w:rsid w:val="00740980"/>
    <w:rsid w:val="00742996"/>
    <w:rsid w:val="00752EFD"/>
    <w:rsid w:val="00756892"/>
    <w:rsid w:val="00760B15"/>
    <w:rsid w:val="00770EA6"/>
    <w:rsid w:val="0077148C"/>
    <w:rsid w:val="00782C71"/>
    <w:rsid w:val="00791C46"/>
    <w:rsid w:val="007979D2"/>
    <w:rsid w:val="007A0926"/>
    <w:rsid w:val="007B13E4"/>
    <w:rsid w:val="007B3E36"/>
    <w:rsid w:val="007C2EE5"/>
    <w:rsid w:val="007D22F9"/>
    <w:rsid w:val="007D5B8A"/>
    <w:rsid w:val="007D69E1"/>
    <w:rsid w:val="007D7C96"/>
    <w:rsid w:val="007D7DC9"/>
    <w:rsid w:val="007E05C0"/>
    <w:rsid w:val="00800DFE"/>
    <w:rsid w:val="008207EC"/>
    <w:rsid w:val="00841814"/>
    <w:rsid w:val="00841FDA"/>
    <w:rsid w:val="00842983"/>
    <w:rsid w:val="00842D98"/>
    <w:rsid w:val="00853364"/>
    <w:rsid w:val="008545B5"/>
    <w:rsid w:val="008568EE"/>
    <w:rsid w:val="00856D7C"/>
    <w:rsid w:val="008638CD"/>
    <w:rsid w:val="00864416"/>
    <w:rsid w:val="008A0AFC"/>
    <w:rsid w:val="008A6BFF"/>
    <w:rsid w:val="008A6CA3"/>
    <w:rsid w:val="008B5AC9"/>
    <w:rsid w:val="008B689C"/>
    <w:rsid w:val="008D00A6"/>
    <w:rsid w:val="008D3EF0"/>
    <w:rsid w:val="008D42F7"/>
    <w:rsid w:val="008D451B"/>
    <w:rsid w:val="008D775B"/>
    <w:rsid w:val="008E089E"/>
    <w:rsid w:val="008E4D0B"/>
    <w:rsid w:val="008F5F64"/>
    <w:rsid w:val="0092202D"/>
    <w:rsid w:val="00931279"/>
    <w:rsid w:val="00932B19"/>
    <w:rsid w:val="009420AF"/>
    <w:rsid w:val="00947C2D"/>
    <w:rsid w:val="00951691"/>
    <w:rsid w:val="00955A13"/>
    <w:rsid w:val="00962A3C"/>
    <w:rsid w:val="00964EAD"/>
    <w:rsid w:val="009707C1"/>
    <w:rsid w:val="00976120"/>
    <w:rsid w:val="0097707E"/>
    <w:rsid w:val="00982F99"/>
    <w:rsid w:val="0099311F"/>
    <w:rsid w:val="009962F5"/>
    <w:rsid w:val="009A0930"/>
    <w:rsid w:val="009C0745"/>
    <w:rsid w:val="009C522D"/>
    <w:rsid w:val="009F13F8"/>
    <w:rsid w:val="00A02240"/>
    <w:rsid w:val="00A02997"/>
    <w:rsid w:val="00A06008"/>
    <w:rsid w:val="00A32BE8"/>
    <w:rsid w:val="00A34F67"/>
    <w:rsid w:val="00A42CDB"/>
    <w:rsid w:val="00A43EC4"/>
    <w:rsid w:val="00A554A7"/>
    <w:rsid w:val="00A57651"/>
    <w:rsid w:val="00A64F52"/>
    <w:rsid w:val="00A67A26"/>
    <w:rsid w:val="00A67D43"/>
    <w:rsid w:val="00A7476C"/>
    <w:rsid w:val="00A8015A"/>
    <w:rsid w:val="00AA740E"/>
    <w:rsid w:val="00AB1521"/>
    <w:rsid w:val="00AB3457"/>
    <w:rsid w:val="00AC728E"/>
    <w:rsid w:val="00AD3287"/>
    <w:rsid w:val="00AD3FA3"/>
    <w:rsid w:val="00AD4253"/>
    <w:rsid w:val="00AF1C64"/>
    <w:rsid w:val="00B12F55"/>
    <w:rsid w:val="00B13F3D"/>
    <w:rsid w:val="00B14063"/>
    <w:rsid w:val="00B14474"/>
    <w:rsid w:val="00B2259F"/>
    <w:rsid w:val="00B25921"/>
    <w:rsid w:val="00B26444"/>
    <w:rsid w:val="00B319E2"/>
    <w:rsid w:val="00B455D4"/>
    <w:rsid w:val="00B5770A"/>
    <w:rsid w:val="00B60273"/>
    <w:rsid w:val="00B62C95"/>
    <w:rsid w:val="00B8191E"/>
    <w:rsid w:val="00B910A2"/>
    <w:rsid w:val="00B93C64"/>
    <w:rsid w:val="00B944B7"/>
    <w:rsid w:val="00BA3B4C"/>
    <w:rsid w:val="00BA4D3A"/>
    <w:rsid w:val="00BA6025"/>
    <w:rsid w:val="00BA647B"/>
    <w:rsid w:val="00BA6BDD"/>
    <w:rsid w:val="00BA70D9"/>
    <w:rsid w:val="00BB692B"/>
    <w:rsid w:val="00BC04D8"/>
    <w:rsid w:val="00BE2AC8"/>
    <w:rsid w:val="00BE4A80"/>
    <w:rsid w:val="00BE63EF"/>
    <w:rsid w:val="00BE7703"/>
    <w:rsid w:val="00BF2334"/>
    <w:rsid w:val="00C269E1"/>
    <w:rsid w:val="00C32626"/>
    <w:rsid w:val="00C3518D"/>
    <w:rsid w:val="00C43CFA"/>
    <w:rsid w:val="00C4555C"/>
    <w:rsid w:val="00C7390E"/>
    <w:rsid w:val="00C76DC8"/>
    <w:rsid w:val="00C77B25"/>
    <w:rsid w:val="00C85E54"/>
    <w:rsid w:val="00CA1865"/>
    <w:rsid w:val="00CB4650"/>
    <w:rsid w:val="00CD4AC3"/>
    <w:rsid w:val="00CD7ACB"/>
    <w:rsid w:val="00CE179F"/>
    <w:rsid w:val="00CE5014"/>
    <w:rsid w:val="00CF00E2"/>
    <w:rsid w:val="00CF2162"/>
    <w:rsid w:val="00D00CC6"/>
    <w:rsid w:val="00D10141"/>
    <w:rsid w:val="00D20AFA"/>
    <w:rsid w:val="00D2419D"/>
    <w:rsid w:val="00D43382"/>
    <w:rsid w:val="00D475F4"/>
    <w:rsid w:val="00D736B2"/>
    <w:rsid w:val="00D80AEB"/>
    <w:rsid w:val="00DA280F"/>
    <w:rsid w:val="00DB1979"/>
    <w:rsid w:val="00DB1A41"/>
    <w:rsid w:val="00DB30CB"/>
    <w:rsid w:val="00DC2542"/>
    <w:rsid w:val="00DC4B26"/>
    <w:rsid w:val="00DE287F"/>
    <w:rsid w:val="00DE6365"/>
    <w:rsid w:val="00E04271"/>
    <w:rsid w:val="00E135A8"/>
    <w:rsid w:val="00E25BF8"/>
    <w:rsid w:val="00E33A45"/>
    <w:rsid w:val="00E4378B"/>
    <w:rsid w:val="00E535FB"/>
    <w:rsid w:val="00E53CF0"/>
    <w:rsid w:val="00E54BE0"/>
    <w:rsid w:val="00E57221"/>
    <w:rsid w:val="00E62B5C"/>
    <w:rsid w:val="00E649F6"/>
    <w:rsid w:val="00E8393D"/>
    <w:rsid w:val="00E87200"/>
    <w:rsid w:val="00E9520F"/>
    <w:rsid w:val="00E95F7B"/>
    <w:rsid w:val="00EA0DD2"/>
    <w:rsid w:val="00EA25CB"/>
    <w:rsid w:val="00EA30F1"/>
    <w:rsid w:val="00EC1E19"/>
    <w:rsid w:val="00F01B37"/>
    <w:rsid w:val="00F04C20"/>
    <w:rsid w:val="00F10E59"/>
    <w:rsid w:val="00F16758"/>
    <w:rsid w:val="00F26121"/>
    <w:rsid w:val="00F40073"/>
    <w:rsid w:val="00F46A77"/>
    <w:rsid w:val="00F619C5"/>
    <w:rsid w:val="00F67847"/>
    <w:rsid w:val="00F67A93"/>
    <w:rsid w:val="00F72D4C"/>
    <w:rsid w:val="00F748EE"/>
    <w:rsid w:val="00F875DA"/>
    <w:rsid w:val="00F904DD"/>
    <w:rsid w:val="00F94F6D"/>
    <w:rsid w:val="00FA336E"/>
    <w:rsid w:val="00FB6634"/>
    <w:rsid w:val="00FB7711"/>
    <w:rsid w:val="00FC0A18"/>
    <w:rsid w:val="00FD14F4"/>
    <w:rsid w:val="00FD24D2"/>
    <w:rsid w:val="00FD3E98"/>
    <w:rsid w:val="00FD4638"/>
    <w:rsid w:val="00FE7F47"/>
    <w:rsid w:val="00FF5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CA83E"/>
  <w15:chartTrackingRefBased/>
  <w15:docId w15:val="{FC7BF553-9E53-481C-B3A9-EAE1870B5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79D8"/>
    <w:pPr>
      <w:tabs>
        <w:tab w:val="center" w:pos="4680"/>
        <w:tab w:val="right" w:pos="9360"/>
      </w:tabs>
    </w:pPr>
  </w:style>
  <w:style w:type="character" w:customStyle="1" w:styleId="HeaderChar">
    <w:name w:val="Header Char"/>
    <w:basedOn w:val="DefaultParagraphFont"/>
    <w:link w:val="Header"/>
    <w:uiPriority w:val="99"/>
    <w:rsid w:val="006679D8"/>
  </w:style>
  <w:style w:type="paragraph" w:styleId="Footer">
    <w:name w:val="footer"/>
    <w:basedOn w:val="Normal"/>
    <w:link w:val="FooterChar"/>
    <w:uiPriority w:val="99"/>
    <w:unhideWhenUsed/>
    <w:rsid w:val="006679D8"/>
    <w:pPr>
      <w:tabs>
        <w:tab w:val="center" w:pos="4680"/>
        <w:tab w:val="right" w:pos="9360"/>
      </w:tabs>
    </w:pPr>
  </w:style>
  <w:style w:type="character" w:customStyle="1" w:styleId="FooterChar">
    <w:name w:val="Footer Char"/>
    <w:basedOn w:val="DefaultParagraphFont"/>
    <w:link w:val="Footer"/>
    <w:uiPriority w:val="99"/>
    <w:rsid w:val="006679D8"/>
  </w:style>
  <w:style w:type="paragraph" w:styleId="ListParagraph">
    <w:name w:val="List Paragraph"/>
    <w:basedOn w:val="Normal"/>
    <w:uiPriority w:val="34"/>
    <w:qFormat/>
    <w:rsid w:val="007D69E1"/>
    <w:pPr>
      <w:ind w:left="720"/>
      <w:contextualSpacing/>
    </w:pPr>
  </w:style>
  <w:style w:type="paragraph" w:customStyle="1" w:styleId="Default">
    <w:name w:val="Default"/>
    <w:rsid w:val="007D69E1"/>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radley\Desktop\Templates\Council%20Meeting%20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DE08F-CFA0-4028-B6D9-A224BC21A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Council Meeting Agenda</Template>
  <TotalTime>9</TotalTime>
  <Pages>2</Pages>
  <Words>264</Words>
  <Characters>1424</Characters>
  <Application>Microsoft Office Word</Application>
  <DocSecurity>0</DocSecurity>
  <Lines>64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Bradley</dc:creator>
  <cp:keywords/>
  <dc:description/>
  <cp:lastModifiedBy>Jennifer Bradley</cp:lastModifiedBy>
  <cp:revision>6</cp:revision>
  <cp:lastPrinted>2025-12-04T20:25:00Z</cp:lastPrinted>
  <dcterms:created xsi:type="dcterms:W3CDTF">2025-12-04T18:22:00Z</dcterms:created>
  <dcterms:modified xsi:type="dcterms:W3CDTF">2025-12-04T20:26:00Z</dcterms:modified>
</cp:coreProperties>
</file>