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2E58F" w14:textId="3AF1BA29" w:rsidR="001A2EC4" w:rsidRDefault="001A2EC4" w:rsidP="0049653A">
      <w:pPr>
        <w:spacing w:after="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7F95E7" wp14:editId="681FFC4D">
            <wp:extent cx="866775" cy="904736"/>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866775" cy="904736"/>
                    </a:xfrm>
                    <a:prstGeom prst="rect">
                      <a:avLst/>
                    </a:prstGeom>
                  </pic:spPr>
                </pic:pic>
              </a:graphicData>
            </a:graphic>
          </wp:inline>
        </w:drawing>
      </w:r>
    </w:p>
    <w:p w14:paraId="5BFE7C22" w14:textId="77777777" w:rsidR="001A2EC4" w:rsidRDefault="001A2EC4" w:rsidP="0049653A">
      <w:pPr>
        <w:spacing w:after="0"/>
        <w:jc w:val="center"/>
        <w:rPr>
          <w:rFonts w:ascii="Times New Roman" w:hAnsi="Times New Roman" w:cs="Times New Roman"/>
          <w:sz w:val="24"/>
          <w:szCs w:val="24"/>
        </w:rPr>
      </w:pPr>
    </w:p>
    <w:p w14:paraId="5737BF17" w14:textId="011D4C23" w:rsidR="0049653A" w:rsidRPr="001A2EC4" w:rsidRDefault="0049653A" w:rsidP="0049653A">
      <w:pPr>
        <w:spacing w:after="0"/>
        <w:jc w:val="center"/>
        <w:rPr>
          <w:rFonts w:ascii="Times New Roman" w:hAnsi="Times New Roman" w:cs="Times New Roman"/>
          <w:sz w:val="28"/>
          <w:szCs w:val="28"/>
        </w:rPr>
      </w:pPr>
      <w:r w:rsidRPr="001A2EC4">
        <w:rPr>
          <w:rFonts w:ascii="Times New Roman" w:hAnsi="Times New Roman" w:cs="Times New Roman"/>
          <w:sz w:val="28"/>
          <w:szCs w:val="28"/>
        </w:rPr>
        <w:t>City of Easley</w:t>
      </w:r>
    </w:p>
    <w:p w14:paraId="10AAAB27" w14:textId="77777777" w:rsidR="0049653A" w:rsidRPr="001A2EC4" w:rsidRDefault="0049653A" w:rsidP="0049653A">
      <w:pPr>
        <w:spacing w:after="0"/>
        <w:jc w:val="center"/>
        <w:rPr>
          <w:rFonts w:ascii="Times New Roman" w:hAnsi="Times New Roman" w:cs="Times New Roman"/>
          <w:sz w:val="28"/>
          <w:szCs w:val="28"/>
        </w:rPr>
      </w:pPr>
      <w:r w:rsidRPr="001A2EC4">
        <w:rPr>
          <w:rFonts w:ascii="Times New Roman" w:hAnsi="Times New Roman" w:cs="Times New Roman"/>
          <w:sz w:val="28"/>
          <w:szCs w:val="28"/>
        </w:rPr>
        <w:t>Work Session</w:t>
      </w:r>
    </w:p>
    <w:p w14:paraId="7E74A9D1" w14:textId="1AC93B3C" w:rsidR="0049653A" w:rsidRDefault="00A375CA" w:rsidP="0049653A">
      <w:pPr>
        <w:spacing w:after="0"/>
        <w:jc w:val="center"/>
        <w:rPr>
          <w:rFonts w:ascii="Times New Roman" w:hAnsi="Times New Roman" w:cs="Times New Roman"/>
          <w:sz w:val="28"/>
          <w:szCs w:val="28"/>
        </w:rPr>
      </w:pPr>
      <w:r>
        <w:rPr>
          <w:rFonts w:ascii="Times New Roman" w:hAnsi="Times New Roman" w:cs="Times New Roman"/>
          <w:sz w:val="28"/>
          <w:szCs w:val="28"/>
        </w:rPr>
        <w:t>September 14</w:t>
      </w:r>
      <w:r w:rsidR="005F27E4">
        <w:rPr>
          <w:rFonts w:ascii="Times New Roman" w:hAnsi="Times New Roman" w:cs="Times New Roman"/>
          <w:sz w:val="28"/>
          <w:szCs w:val="28"/>
        </w:rPr>
        <w:t>, 2026</w:t>
      </w:r>
    </w:p>
    <w:p w14:paraId="3F535E54" w14:textId="77777777" w:rsidR="00333699" w:rsidRPr="00817154" w:rsidRDefault="00333699" w:rsidP="0049653A">
      <w:pPr>
        <w:rPr>
          <w:rFonts w:ascii="Times New Roman" w:hAnsi="Times New Roman" w:cs="Times New Roman"/>
          <w:b/>
          <w:bCs/>
          <w:sz w:val="24"/>
          <w:szCs w:val="24"/>
        </w:rPr>
      </w:pPr>
    </w:p>
    <w:p w14:paraId="371AB0CA" w14:textId="4E52E398" w:rsidR="006A1A2F" w:rsidRPr="007B233C" w:rsidRDefault="007B233C" w:rsidP="007B233C">
      <w:pPr>
        <w:pStyle w:val="ListParagraph"/>
        <w:numPr>
          <w:ilvl w:val="0"/>
          <w:numId w:val="22"/>
        </w:numPr>
        <w:ind w:left="900" w:hanging="180"/>
        <w:rPr>
          <w:rFonts w:ascii="Times New Roman" w:hAnsi="Times New Roman" w:cs="Times New Roman"/>
        </w:rPr>
      </w:pPr>
      <w:r>
        <w:rPr>
          <w:rFonts w:ascii="Times New Roman" w:hAnsi="Times New Roman" w:cs="Times New Roman"/>
          <w:b/>
          <w:bCs/>
        </w:rPr>
        <w:t xml:space="preserve"> </w:t>
      </w:r>
      <w:r w:rsidR="00D57DB0" w:rsidRPr="007B233C">
        <w:rPr>
          <w:rFonts w:ascii="Times New Roman" w:hAnsi="Times New Roman" w:cs="Times New Roman"/>
          <w:b/>
          <w:bCs/>
        </w:rPr>
        <w:t>CALL TO ORDER:</w:t>
      </w:r>
      <w:r w:rsidR="00D57DB0" w:rsidRPr="007B233C">
        <w:rPr>
          <w:rFonts w:ascii="Times New Roman" w:hAnsi="Times New Roman" w:cs="Times New Roman"/>
        </w:rPr>
        <w:t xml:space="preserve"> </w:t>
      </w:r>
    </w:p>
    <w:p w14:paraId="46583970" w14:textId="77777777" w:rsidR="006A1A2F" w:rsidRPr="00236F7F" w:rsidRDefault="006A1A2F" w:rsidP="006A1A2F">
      <w:pPr>
        <w:pStyle w:val="ListParagraph"/>
        <w:ind w:left="1440"/>
        <w:rPr>
          <w:rFonts w:ascii="Times New Roman" w:hAnsi="Times New Roman" w:cs="Times New Roman"/>
          <w:sz w:val="16"/>
          <w:szCs w:val="16"/>
        </w:rPr>
      </w:pPr>
    </w:p>
    <w:p w14:paraId="608A5D7F" w14:textId="7788A45B" w:rsidR="005321EC" w:rsidRPr="00D6145A" w:rsidRDefault="00A9137B" w:rsidP="00D6145A">
      <w:pPr>
        <w:pStyle w:val="ListParagraph"/>
        <w:ind w:left="1170"/>
        <w:rPr>
          <w:rFonts w:ascii="Times New Roman" w:hAnsi="Times New Roman" w:cs="Times New Roman"/>
        </w:rPr>
      </w:pPr>
      <w:r w:rsidRPr="006A1A2F">
        <w:rPr>
          <w:rFonts w:ascii="Times New Roman" w:hAnsi="Times New Roman" w:cs="Times New Roman"/>
        </w:rPr>
        <w:t>Mayor Lisa Talbert called the meeting to order at 5:0</w:t>
      </w:r>
      <w:r w:rsidR="00BC50A6">
        <w:rPr>
          <w:rFonts w:ascii="Times New Roman" w:hAnsi="Times New Roman" w:cs="Times New Roman"/>
        </w:rPr>
        <w:t>0</w:t>
      </w:r>
      <w:r w:rsidRPr="006A1A2F">
        <w:rPr>
          <w:rFonts w:ascii="Times New Roman" w:hAnsi="Times New Roman" w:cs="Times New Roman"/>
        </w:rPr>
        <w:t>pm.</w:t>
      </w:r>
      <w:r w:rsidR="006A1A2F" w:rsidRPr="006A1A2F">
        <w:rPr>
          <w:rFonts w:ascii="Times New Roman" w:hAnsi="Times New Roman" w:cs="Times New Roman"/>
        </w:rPr>
        <w:t xml:space="preserve">  All members were present</w:t>
      </w:r>
      <w:r w:rsidR="00126CF9">
        <w:rPr>
          <w:rFonts w:ascii="Times New Roman" w:hAnsi="Times New Roman" w:cs="Times New Roman"/>
        </w:rPr>
        <w:t>.</w:t>
      </w:r>
    </w:p>
    <w:p w14:paraId="27202120" w14:textId="77777777" w:rsidR="00A9137B" w:rsidRPr="00236F7F" w:rsidRDefault="00A9137B" w:rsidP="0036000E">
      <w:pPr>
        <w:rPr>
          <w:rFonts w:ascii="Times New Roman" w:hAnsi="Times New Roman" w:cs="Times New Roman"/>
          <w:sz w:val="16"/>
          <w:szCs w:val="16"/>
        </w:rPr>
      </w:pPr>
    </w:p>
    <w:p w14:paraId="749E0675" w14:textId="38AAB0E1" w:rsidR="00053A17" w:rsidRPr="00E664CB" w:rsidRDefault="00987085" w:rsidP="00E664CB">
      <w:pPr>
        <w:pStyle w:val="ListParagraph"/>
        <w:numPr>
          <w:ilvl w:val="0"/>
          <w:numId w:val="22"/>
        </w:numPr>
        <w:rPr>
          <w:rFonts w:ascii="Times New Roman" w:hAnsi="Times New Roman" w:cs="Times New Roman"/>
          <w:b/>
          <w:bCs/>
        </w:rPr>
      </w:pPr>
      <w:r>
        <w:rPr>
          <w:rFonts w:ascii="Times New Roman" w:hAnsi="Times New Roman" w:cs="Times New Roman"/>
          <w:b/>
          <w:bCs/>
        </w:rPr>
        <w:t>UNFINISHED BUSINESS</w:t>
      </w:r>
      <w:r w:rsidR="00A9137B" w:rsidRPr="00F215DE">
        <w:rPr>
          <w:rFonts w:ascii="Times New Roman" w:hAnsi="Times New Roman" w:cs="Times New Roman"/>
          <w:b/>
          <w:bCs/>
        </w:rPr>
        <w:t>:</w:t>
      </w:r>
      <w:bookmarkStart w:id="0" w:name="_Hlk213338340"/>
      <w:bookmarkStart w:id="1" w:name="_Hlk215748935"/>
    </w:p>
    <w:p w14:paraId="52F14205" w14:textId="77777777" w:rsidR="00053A17" w:rsidRPr="00053A17" w:rsidRDefault="00053A17" w:rsidP="00053A17">
      <w:pPr>
        <w:tabs>
          <w:tab w:val="left" w:pos="1350"/>
          <w:tab w:val="left" w:pos="1440"/>
          <w:tab w:val="left" w:pos="1530"/>
          <w:tab w:val="left" w:pos="1620"/>
          <w:tab w:val="left" w:pos="1800"/>
        </w:tabs>
        <w:spacing w:after="8" w:line="249" w:lineRule="auto"/>
        <w:ind w:left="990" w:hanging="270"/>
        <w:rPr>
          <w:rFonts w:ascii="Times New Roman" w:eastAsia="Times New Roman" w:hAnsi="Times New Roman" w:cs="Times New Roman"/>
          <w:color w:val="000000"/>
          <w:sz w:val="24"/>
          <w:szCs w:val="24"/>
        </w:rPr>
      </w:pPr>
    </w:p>
    <w:p w14:paraId="3A4382AC" w14:textId="77777777" w:rsidR="009B763C" w:rsidRPr="009B763C" w:rsidRDefault="00E664CB" w:rsidP="009B763C">
      <w:pPr>
        <w:tabs>
          <w:tab w:val="left" w:pos="1350"/>
          <w:tab w:val="left" w:pos="1440"/>
          <w:tab w:val="left" w:pos="1530"/>
          <w:tab w:val="left" w:pos="1620"/>
          <w:tab w:val="left" w:pos="1800"/>
        </w:tabs>
        <w:spacing w:after="8" w:line="249" w:lineRule="auto"/>
        <w:ind w:left="990" w:hanging="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053A17" w:rsidRPr="00053A17">
        <w:rPr>
          <w:rFonts w:ascii="Times New Roman" w:eastAsia="Times New Roman" w:hAnsi="Times New Roman" w:cs="Times New Roman"/>
          <w:color w:val="000000"/>
          <w:sz w:val="24"/>
          <w:szCs w:val="24"/>
        </w:rPr>
        <w:t xml:space="preserve">. </w:t>
      </w:r>
      <w:r w:rsidR="005046A9" w:rsidRPr="005046A9">
        <w:rPr>
          <w:rFonts w:ascii="Times New Roman" w:eastAsia="Times New Roman" w:hAnsi="Times New Roman" w:cs="Times New Roman"/>
          <w:color w:val="000000"/>
        </w:rPr>
        <w:t>Ordinance 2026-</w:t>
      </w:r>
      <w:r w:rsidR="008F5FC3">
        <w:rPr>
          <w:rFonts w:ascii="Times New Roman" w:eastAsia="Times New Roman" w:hAnsi="Times New Roman" w:cs="Times New Roman"/>
          <w:color w:val="000000"/>
        </w:rPr>
        <w:t>21</w:t>
      </w:r>
      <w:r w:rsidR="005046A9" w:rsidRPr="005046A9">
        <w:rPr>
          <w:rFonts w:ascii="Times New Roman" w:eastAsia="Times New Roman" w:hAnsi="Times New Roman" w:cs="Times New Roman"/>
          <w:color w:val="000000"/>
        </w:rPr>
        <w:t xml:space="preserve">: </w:t>
      </w:r>
      <w:r w:rsidR="005D1AF5">
        <w:rPr>
          <w:rFonts w:ascii="Times New Roman" w:eastAsia="Times New Roman" w:hAnsi="Times New Roman" w:cs="Times New Roman"/>
          <w:color w:val="000000"/>
        </w:rPr>
        <w:t>Mobile Food Vendors</w:t>
      </w:r>
      <w:r w:rsidR="00827C97">
        <w:rPr>
          <w:rFonts w:ascii="Times New Roman" w:eastAsia="Times New Roman" w:hAnsi="Times New Roman" w:cs="Times New Roman"/>
          <w:color w:val="000000"/>
        </w:rPr>
        <w:t xml:space="preserve">.  </w:t>
      </w:r>
      <w:r w:rsidR="009B763C" w:rsidRPr="009B763C">
        <w:rPr>
          <w:rFonts w:ascii="Times New Roman" w:eastAsia="Times New Roman" w:hAnsi="Times New Roman" w:cs="Times New Roman"/>
          <w:color w:val="000000"/>
          <w:sz w:val="24"/>
          <w:szCs w:val="24"/>
        </w:rPr>
        <w:t>Council reviewed Ordinance 2026-21 on second reading. The ordinance would amend Chapter 121 of the City Code concerning mobile food vendors. Planning staff summarized revisions that would: define mobile food and beverage vendors; require a zoning permit administered by the City Planner; exempt vendors operating at public or private schools and church events from the zoning permit requirement; limit operating hours to those of the host site; allow one vendor per parcel; and require applicable fire and building safety inspections, including an annual City inspection. A council member noted that two provisions deleted from a prior draft were not shown with strikethrough formatting, which made the revisions difficult to track. Staff acknowledged the concern.</w:t>
      </w:r>
    </w:p>
    <w:p w14:paraId="6EA72556" w14:textId="4AF8C352" w:rsidR="0080152F" w:rsidRDefault="0080152F" w:rsidP="005046A9">
      <w:pPr>
        <w:tabs>
          <w:tab w:val="left" w:pos="1350"/>
          <w:tab w:val="left" w:pos="1440"/>
          <w:tab w:val="left" w:pos="1530"/>
          <w:tab w:val="left" w:pos="1620"/>
          <w:tab w:val="left" w:pos="1800"/>
        </w:tabs>
        <w:spacing w:after="8" w:line="249" w:lineRule="auto"/>
        <w:ind w:left="990" w:hanging="270"/>
        <w:rPr>
          <w:rFonts w:ascii="Times New Roman" w:eastAsia="Times New Roman" w:hAnsi="Times New Roman" w:cs="Times New Roman"/>
          <w:color w:val="000000"/>
          <w:sz w:val="24"/>
          <w:szCs w:val="24"/>
        </w:rPr>
      </w:pPr>
    </w:p>
    <w:p w14:paraId="6807A8D9" w14:textId="77777777" w:rsidR="005627F2" w:rsidRDefault="005046A9" w:rsidP="0081508D">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r w:rsidRPr="005046A9">
        <w:rPr>
          <w:rFonts w:ascii="Times New Roman" w:eastAsia="Times New Roman" w:hAnsi="Times New Roman" w:cs="Times New Roman"/>
          <w:color w:val="000000"/>
          <w:sz w:val="24"/>
          <w:szCs w:val="24"/>
        </w:rPr>
        <w:t>Ordinance 2026-2</w:t>
      </w:r>
      <w:r w:rsidR="00D37923">
        <w:rPr>
          <w:rFonts w:ascii="Times New Roman" w:eastAsia="Times New Roman" w:hAnsi="Times New Roman" w:cs="Times New Roman"/>
          <w:color w:val="000000"/>
          <w:sz w:val="24"/>
          <w:szCs w:val="24"/>
        </w:rPr>
        <w:t>2.  Ordinance 2026-23.  Ordinance 2026-24.  Ordinance 2026-25</w:t>
      </w:r>
      <w:r w:rsidRPr="005046A9">
        <w:rPr>
          <w:rFonts w:ascii="Times New Roman" w:eastAsia="Times New Roman" w:hAnsi="Times New Roman" w:cs="Times New Roman"/>
          <w:color w:val="000000"/>
          <w:sz w:val="24"/>
          <w:szCs w:val="24"/>
        </w:rPr>
        <w:t xml:space="preserve">: </w:t>
      </w:r>
      <w:r w:rsidR="00A60917" w:rsidRPr="00A60917">
        <w:rPr>
          <w:rFonts w:ascii="Times New Roman" w:eastAsia="Times New Roman" w:hAnsi="Times New Roman" w:cs="Times New Roman"/>
          <w:color w:val="000000"/>
          <w:sz w:val="24"/>
          <w:szCs w:val="24"/>
        </w:rPr>
        <w:t>Council considered the following related ordinances concerning the proposed Target development: Ordinance 2026-22, annexing approximately 12.014 acres owned by Freeman Real Estate LLC and assigning General Commercial zoning and a Commercial future land use designation; Ordinance 2026-23, annexing approximately 3.813 acres owned by William David Freeman and Elaine M. Freeman and assigning the same designations; Ordinance 2026-24, rezoning approximately 17.05 acres owned by RT Calhoun Memorial LLC from General Residential to General Commercial and adopting a Commercial future land use designation; and Ordinance 2026-25, approving a development agreement with RT Calhoun Memorial LLC.</w:t>
      </w:r>
      <w:r w:rsidR="0081508D">
        <w:rPr>
          <w:rFonts w:ascii="Times New Roman" w:eastAsia="Times New Roman" w:hAnsi="Times New Roman" w:cs="Times New Roman"/>
          <w:color w:val="000000"/>
          <w:sz w:val="24"/>
          <w:szCs w:val="24"/>
        </w:rPr>
        <w:t xml:space="preserve">  </w:t>
      </w:r>
      <w:r w:rsidR="00A60917" w:rsidRPr="00A60917">
        <w:rPr>
          <w:rFonts w:ascii="Times New Roman" w:eastAsia="Times New Roman" w:hAnsi="Times New Roman" w:cs="Times New Roman"/>
          <w:color w:val="000000"/>
          <w:sz w:val="24"/>
          <w:szCs w:val="24"/>
        </w:rPr>
        <w:t>The City Attorney explained that first reading begins the legislative process and that amendments, corrections, and clarifications may be made between first and second readings. He advised that changing the document from an incentive agreement to a development agreement did not require restarting the legislative process because the principal terms substantially mirrored one another; the principal difference was removal of the City's proposed reimbursement commitment</w:t>
      </w:r>
      <w:r w:rsidR="007A5C47">
        <w:rPr>
          <w:rFonts w:ascii="Times New Roman" w:eastAsia="Times New Roman" w:hAnsi="Times New Roman" w:cs="Times New Roman"/>
          <w:color w:val="000000"/>
          <w:sz w:val="24"/>
          <w:szCs w:val="24"/>
        </w:rPr>
        <w:t>.</w:t>
      </w:r>
      <w:r w:rsidR="0081508D">
        <w:rPr>
          <w:rFonts w:ascii="Times New Roman" w:eastAsia="Times New Roman" w:hAnsi="Times New Roman" w:cs="Times New Roman"/>
          <w:color w:val="000000"/>
          <w:sz w:val="24"/>
          <w:szCs w:val="24"/>
        </w:rPr>
        <w:t xml:space="preserve">  </w:t>
      </w:r>
      <w:r w:rsidR="00A60917" w:rsidRPr="00A60917">
        <w:rPr>
          <w:rFonts w:ascii="Times New Roman" w:eastAsia="Times New Roman" w:hAnsi="Times New Roman" w:cs="Times New Roman"/>
          <w:color w:val="000000"/>
          <w:sz w:val="24"/>
          <w:szCs w:val="24"/>
        </w:rPr>
        <w:t xml:space="preserve">Representatives discussed the proposed access road. Upon completion, the developer would request dedication of the road to the City, and Council would determine at that time whether to accept it. If accepted, the City would assume maintenance responsibility following a two-year warranty period covering defects in design and construction. Will Rogan of Seamon Whiteside stated that the pavement section would consist of 3.5 inches of asphalt over 8 inches of aggregate base and would be designed for truck and commercial traffic. Construction would be </w:t>
      </w:r>
    </w:p>
    <w:p w14:paraId="6704BF19" w14:textId="77777777" w:rsidR="005627F2" w:rsidRDefault="005627F2" w:rsidP="0081508D">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p>
    <w:p w14:paraId="347D60FE" w14:textId="08E57D4E" w:rsidR="00A60917" w:rsidRPr="00A60917" w:rsidRDefault="00A60917" w:rsidP="0081508D">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r w:rsidRPr="00A60917">
        <w:rPr>
          <w:rFonts w:ascii="Times New Roman" w:eastAsia="Times New Roman" w:hAnsi="Times New Roman" w:cs="Times New Roman"/>
          <w:color w:val="000000"/>
          <w:sz w:val="24"/>
          <w:szCs w:val="24"/>
        </w:rPr>
        <w:t>phased to maintain access to nearby businesses, including those between QT and Freddy's. The base course and initial two-inch asphalt lift would be installed before vertical construction, and the final 1.5-inch surface lift would be placed after most heavy construction traffic had concluded.</w:t>
      </w:r>
      <w:r w:rsidR="0081508D">
        <w:rPr>
          <w:rFonts w:ascii="Times New Roman" w:eastAsia="Times New Roman" w:hAnsi="Times New Roman" w:cs="Times New Roman"/>
          <w:color w:val="000000"/>
          <w:sz w:val="24"/>
          <w:szCs w:val="24"/>
        </w:rPr>
        <w:t xml:space="preserve">  </w:t>
      </w:r>
      <w:r w:rsidRPr="00A60917">
        <w:rPr>
          <w:rFonts w:ascii="Times New Roman" w:eastAsia="Times New Roman" w:hAnsi="Times New Roman" w:cs="Times New Roman"/>
          <w:color w:val="000000"/>
          <w:sz w:val="24"/>
          <w:szCs w:val="24"/>
        </w:rPr>
        <w:t xml:space="preserve">Construction of the Target store was estimated to take approximately 18 months, with work expected to </w:t>
      </w:r>
      <w:proofErr w:type="gramStart"/>
      <w:r w:rsidRPr="00A60917">
        <w:rPr>
          <w:rFonts w:ascii="Times New Roman" w:eastAsia="Times New Roman" w:hAnsi="Times New Roman" w:cs="Times New Roman"/>
          <w:color w:val="000000"/>
          <w:sz w:val="24"/>
          <w:szCs w:val="24"/>
        </w:rPr>
        <w:t>begin in</w:t>
      </w:r>
      <w:proofErr w:type="gramEnd"/>
      <w:r w:rsidRPr="00A60917">
        <w:rPr>
          <w:rFonts w:ascii="Times New Roman" w:eastAsia="Times New Roman" w:hAnsi="Times New Roman" w:cs="Times New Roman"/>
          <w:color w:val="000000"/>
          <w:sz w:val="24"/>
          <w:szCs w:val="24"/>
        </w:rPr>
        <w:t xml:space="preserve"> early 2027 and the store anticipated to open in summer or fall 2028. The access road would be operational and offered for dedication to the City before a certificate of occupancy was issued. Representatives anticipated limited temporary impacts along U.S. Highway 123 during installation of a 675-foot turn lane. The South Carolina Department of Transportation was finalizing the encroachment permit and would establish work-hour and traffic-control requirements. Council also discussed the possibility of allocating a portion of future revenue generated by the development </w:t>
      </w:r>
      <w:proofErr w:type="gramStart"/>
      <w:r w:rsidRPr="00A60917">
        <w:rPr>
          <w:rFonts w:ascii="Times New Roman" w:eastAsia="Times New Roman" w:hAnsi="Times New Roman" w:cs="Times New Roman"/>
          <w:color w:val="000000"/>
          <w:sz w:val="24"/>
          <w:szCs w:val="24"/>
        </w:rPr>
        <w:t>to</w:t>
      </w:r>
      <w:proofErr w:type="gramEnd"/>
      <w:r w:rsidRPr="00A60917">
        <w:rPr>
          <w:rFonts w:ascii="Times New Roman" w:eastAsia="Times New Roman" w:hAnsi="Times New Roman" w:cs="Times New Roman"/>
          <w:color w:val="000000"/>
          <w:sz w:val="24"/>
          <w:szCs w:val="24"/>
        </w:rPr>
        <w:t xml:space="preserve"> the City's road fund through the annual budget process and requested additional analysis of appropriate funding levels.</w:t>
      </w:r>
      <w:r w:rsidR="0081508D">
        <w:rPr>
          <w:rFonts w:ascii="Times New Roman" w:eastAsia="Times New Roman" w:hAnsi="Times New Roman" w:cs="Times New Roman"/>
          <w:color w:val="000000"/>
          <w:sz w:val="24"/>
          <w:szCs w:val="24"/>
        </w:rPr>
        <w:t xml:space="preserve">  </w:t>
      </w:r>
      <w:r w:rsidRPr="00A60917">
        <w:rPr>
          <w:rFonts w:ascii="Times New Roman" w:eastAsia="Times New Roman" w:hAnsi="Times New Roman" w:cs="Times New Roman"/>
          <w:color w:val="000000"/>
          <w:sz w:val="24"/>
          <w:szCs w:val="24"/>
        </w:rPr>
        <w:t xml:space="preserve">Staff clarified that the term “subdivision” in the public notice referred to the consolidation and division of commercial parcels to accommodate buildings and a roadway. The property would be zoned </w:t>
      </w:r>
      <w:proofErr w:type="gramStart"/>
      <w:r w:rsidRPr="00A60917">
        <w:rPr>
          <w:rFonts w:ascii="Times New Roman" w:eastAsia="Times New Roman" w:hAnsi="Times New Roman" w:cs="Times New Roman"/>
          <w:color w:val="000000"/>
          <w:sz w:val="24"/>
          <w:szCs w:val="24"/>
        </w:rPr>
        <w:t>entirely</w:t>
      </w:r>
      <w:proofErr w:type="gramEnd"/>
      <w:r w:rsidRPr="00A60917">
        <w:rPr>
          <w:rFonts w:ascii="Times New Roman" w:eastAsia="Times New Roman" w:hAnsi="Times New Roman" w:cs="Times New Roman"/>
          <w:color w:val="000000"/>
          <w:sz w:val="24"/>
          <w:szCs w:val="24"/>
        </w:rPr>
        <w:t xml:space="preserve"> General Commercial and would not be used for houses, apartments, or townhomes.</w:t>
      </w:r>
      <w:r w:rsidR="0081508D">
        <w:rPr>
          <w:rFonts w:ascii="Times New Roman" w:eastAsia="Times New Roman" w:hAnsi="Times New Roman" w:cs="Times New Roman"/>
          <w:color w:val="000000"/>
          <w:sz w:val="24"/>
          <w:szCs w:val="24"/>
        </w:rPr>
        <w:t xml:space="preserve">  </w:t>
      </w:r>
      <w:r w:rsidRPr="00A60917">
        <w:rPr>
          <w:rFonts w:ascii="Times New Roman" w:eastAsia="Times New Roman" w:hAnsi="Times New Roman" w:cs="Times New Roman"/>
          <w:color w:val="000000"/>
          <w:sz w:val="24"/>
          <w:szCs w:val="24"/>
        </w:rPr>
        <w:t>A council member announced an intention to propose an amendment to Section 3(C) of the development agreement at the business meeting. The proposed amendment would replace the developer's commitment to reimburse up to $25,000 in legal fees and costs associated with eminent domain or condemnation with a commitment to reimburse the City for all related legal fees, costs, judgments, and awards. The City Attorney stated that he would discuss the proposal with the developer before the business meeting because the agreement would require the developer's signature to become effective. Council confirmed that the proposed amendment would be considered separately from the underlying ordinance. Another council member reported receiving 120 responses to a ward survey and stated that the member's vote at the business meeting would reflect those responses.</w:t>
      </w:r>
    </w:p>
    <w:p w14:paraId="3301234A" w14:textId="48FEBDD3" w:rsidR="00053A17" w:rsidRDefault="00053A17" w:rsidP="00A60917">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p>
    <w:p w14:paraId="3C757D03" w14:textId="4D1D2911" w:rsidR="00F10AAA" w:rsidRPr="00F10AAA" w:rsidRDefault="00F10AAA" w:rsidP="00053A17">
      <w:pPr>
        <w:tabs>
          <w:tab w:val="left" w:pos="1350"/>
          <w:tab w:val="left" w:pos="1440"/>
          <w:tab w:val="left" w:pos="1530"/>
          <w:tab w:val="left" w:pos="1620"/>
          <w:tab w:val="left" w:pos="1800"/>
        </w:tabs>
        <w:spacing w:after="8" w:line="249" w:lineRule="auto"/>
        <w:ind w:left="990" w:hanging="270"/>
        <w:rPr>
          <w:rFonts w:ascii="Times New Roman" w:eastAsia="Times New Roman" w:hAnsi="Times New Roman" w:cs="Times New Roman"/>
          <w:b/>
          <w:bCs/>
          <w:color w:val="000000"/>
          <w:sz w:val="24"/>
          <w:szCs w:val="24"/>
        </w:rPr>
      </w:pPr>
      <w:r w:rsidRPr="00F10AAA">
        <w:rPr>
          <w:rFonts w:ascii="Times New Roman" w:eastAsia="Times New Roman" w:hAnsi="Times New Roman" w:cs="Times New Roman"/>
          <w:b/>
          <w:bCs/>
          <w:color w:val="000000"/>
          <w:sz w:val="24"/>
          <w:szCs w:val="24"/>
        </w:rPr>
        <w:t xml:space="preserve">3. </w:t>
      </w:r>
      <w:r>
        <w:rPr>
          <w:rFonts w:ascii="Times New Roman" w:eastAsia="Times New Roman" w:hAnsi="Times New Roman" w:cs="Times New Roman"/>
          <w:b/>
          <w:bCs/>
          <w:color w:val="000000"/>
          <w:sz w:val="24"/>
          <w:szCs w:val="24"/>
        </w:rPr>
        <w:t xml:space="preserve">   </w:t>
      </w:r>
      <w:r w:rsidRPr="00F10AAA">
        <w:rPr>
          <w:rFonts w:ascii="Times New Roman" w:eastAsia="Times New Roman" w:hAnsi="Times New Roman" w:cs="Times New Roman"/>
          <w:b/>
          <w:bCs/>
          <w:color w:val="000000"/>
          <w:sz w:val="24"/>
          <w:szCs w:val="24"/>
        </w:rPr>
        <w:t>NEW BUSINESS:</w:t>
      </w:r>
    </w:p>
    <w:p w14:paraId="7A51AE7A" w14:textId="77777777" w:rsidR="00F10AAA" w:rsidRPr="00053A17" w:rsidRDefault="00F10AAA" w:rsidP="00053A17">
      <w:pPr>
        <w:tabs>
          <w:tab w:val="left" w:pos="1350"/>
          <w:tab w:val="left" w:pos="1440"/>
          <w:tab w:val="left" w:pos="1530"/>
          <w:tab w:val="left" w:pos="1620"/>
          <w:tab w:val="left" w:pos="1800"/>
        </w:tabs>
        <w:spacing w:after="8" w:line="249" w:lineRule="auto"/>
        <w:ind w:left="990" w:hanging="270"/>
        <w:rPr>
          <w:rFonts w:ascii="Times New Roman" w:eastAsia="Times New Roman" w:hAnsi="Times New Roman" w:cs="Times New Roman"/>
          <w:color w:val="000000"/>
          <w:sz w:val="24"/>
          <w:szCs w:val="24"/>
        </w:rPr>
      </w:pPr>
    </w:p>
    <w:p w14:paraId="17D0636D" w14:textId="4614D96C" w:rsidR="001C324A" w:rsidRDefault="00CD20D3" w:rsidP="0081508D">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bookmarkStart w:id="2" w:name="_Hlk213338390"/>
      <w:bookmarkStart w:id="3" w:name="_Hlk215749049"/>
      <w:bookmarkEnd w:id="0"/>
      <w:bookmarkEnd w:id="1"/>
      <w:r>
        <w:rPr>
          <w:rFonts w:ascii="Times New Roman" w:eastAsia="Times New Roman" w:hAnsi="Times New Roman" w:cs="Times New Roman"/>
          <w:color w:val="000000"/>
          <w:sz w:val="24"/>
          <w:szCs w:val="24"/>
        </w:rPr>
        <w:t>A</w:t>
      </w:r>
      <w:r w:rsidR="00583897" w:rsidRPr="00583897">
        <w:rPr>
          <w:rFonts w:ascii="Times New Roman" w:eastAsia="Times New Roman" w:hAnsi="Times New Roman" w:cs="Times New Roman"/>
          <w:color w:val="000000"/>
          <w:sz w:val="24"/>
          <w:szCs w:val="24"/>
        </w:rPr>
        <w:t xml:space="preserve">. </w:t>
      </w:r>
      <w:r w:rsidR="00A8290F" w:rsidRPr="00A8290F">
        <w:rPr>
          <w:rFonts w:ascii="Times New Roman" w:eastAsia="Times New Roman" w:hAnsi="Times New Roman" w:cs="Times New Roman"/>
          <w:color w:val="000000"/>
        </w:rPr>
        <w:t>Ordinance 2026-26: Amendments to the Unified Development Ordinance</w:t>
      </w:r>
      <w:r w:rsidR="000C2B5D">
        <w:rPr>
          <w:rFonts w:ascii="Times New Roman" w:eastAsia="Times New Roman" w:hAnsi="Times New Roman" w:cs="Times New Roman"/>
          <w:color w:val="000000"/>
        </w:rPr>
        <w:t xml:space="preserve">.  </w:t>
      </w:r>
      <w:r w:rsidR="001C324A" w:rsidRPr="001C324A">
        <w:rPr>
          <w:rFonts w:ascii="Times New Roman" w:eastAsia="Times New Roman" w:hAnsi="Times New Roman" w:cs="Times New Roman"/>
          <w:color w:val="000000"/>
          <w:sz w:val="24"/>
          <w:szCs w:val="24"/>
        </w:rPr>
        <w:t>Planning staff presented a revised ordinance identifying proposed amendments to the Unified Development Ordinance. The amendments addressed townhome standards, short-term rentals, accessory dwelling units (ADUs), and freestanding sign area standards. Townhomes would be treated as conditional uses subject to minimum-width and district-density standards. Short-term rentals would be allowed in additional residential districts, remain subject to nuisance regulations, and be required to comply with applicable business licensing requirements. The sign amendment would restore an omitted table governing maximum freestanding sign area.</w:t>
      </w:r>
      <w:r w:rsidR="0081508D">
        <w:rPr>
          <w:rFonts w:ascii="Times New Roman" w:eastAsia="Times New Roman" w:hAnsi="Times New Roman" w:cs="Times New Roman"/>
          <w:color w:val="000000"/>
          <w:sz w:val="24"/>
          <w:szCs w:val="24"/>
        </w:rPr>
        <w:t xml:space="preserve">  </w:t>
      </w:r>
      <w:r w:rsidR="001C324A" w:rsidRPr="001C324A">
        <w:rPr>
          <w:rFonts w:ascii="Times New Roman" w:eastAsia="Times New Roman" w:hAnsi="Times New Roman" w:cs="Times New Roman"/>
          <w:color w:val="000000"/>
          <w:sz w:val="24"/>
          <w:szCs w:val="24"/>
        </w:rPr>
        <w:t>Staff described ADUs as smaller attached, internal, or detached dwelling units intended to support aging in place, multigenerational living, caregivers, returning adult children, and modest residential infill. One ADU would be permitted per eligible lot in the R-10, R-7.5, RPH-6, GR-1, and GR-2 zoning districts, subject to size, ownership, parking, and construction requirements. ADUs could not be used as short-term rentals, and the property owner would be required to occupy either the principal dwelling or the ADU as a primary residence.</w:t>
      </w:r>
      <w:r w:rsidR="0081508D">
        <w:rPr>
          <w:rFonts w:ascii="Times New Roman" w:eastAsia="Times New Roman" w:hAnsi="Times New Roman" w:cs="Times New Roman"/>
          <w:color w:val="000000"/>
          <w:sz w:val="24"/>
          <w:szCs w:val="24"/>
        </w:rPr>
        <w:t xml:space="preserve">  </w:t>
      </w:r>
      <w:r w:rsidR="001C324A" w:rsidRPr="001C324A">
        <w:rPr>
          <w:rFonts w:ascii="Times New Roman" w:eastAsia="Times New Roman" w:hAnsi="Times New Roman" w:cs="Times New Roman"/>
          <w:color w:val="000000"/>
          <w:sz w:val="24"/>
          <w:szCs w:val="24"/>
        </w:rPr>
        <w:t xml:space="preserve">A council member expressed concern that the proposed ADU provisions extended beyond family accommodation by allowing two independently occupied dwellings and potential long-term rental to an unrelated tenant. The </w:t>
      </w:r>
      <w:proofErr w:type="gramStart"/>
      <w:r w:rsidR="001C324A" w:rsidRPr="001C324A">
        <w:rPr>
          <w:rFonts w:ascii="Times New Roman" w:eastAsia="Times New Roman" w:hAnsi="Times New Roman" w:cs="Times New Roman"/>
          <w:color w:val="000000"/>
          <w:sz w:val="24"/>
          <w:szCs w:val="24"/>
        </w:rPr>
        <w:t>member</w:t>
      </w:r>
      <w:proofErr w:type="gramEnd"/>
      <w:r w:rsidR="001C324A" w:rsidRPr="001C324A">
        <w:rPr>
          <w:rFonts w:ascii="Times New Roman" w:eastAsia="Times New Roman" w:hAnsi="Times New Roman" w:cs="Times New Roman"/>
          <w:color w:val="000000"/>
          <w:sz w:val="24"/>
          <w:szCs w:val="24"/>
        </w:rPr>
        <w:t xml:space="preserve"> raised questions regarding cumulative density, neighborhood character, parking demand, water and sewer capacity, stormwater and impervious surfaces, street and emergency access, owner-occupancy monitoring, rental registration, and enforcement after issuance of a certificate of occupancy. The member stated an intention to seek removal of the ADU provisions </w:t>
      </w:r>
      <w:r w:rsidR="001C324A" w:rsidRPr="001C324A">
        <w:rPr>
          <w:rFonts w:ascii="Times New Roman" w:eastAsia="Times New Roman" w:hAnsi="Times New Roman" w:cs="Times New Roman"/>
          <w:color w:val="000000"/>
          <w:sz w:val="24"/>
          <w:szCs w:val="24"/>
        </w:rPr>
        <w:lastRenderedPageBreak/>
        <w:t>to allow planning staff to conduct further analysis and develop a more narrowly tailored approach. Another council member indicated support for removing the ADU provisions for additional review.</w:t>
      </w:r>
      <w:r w:rsidR="0081508D">
        <w:rPr>
          <w:rFonts w:ascii="Times New Roman" w:eastAsia="Times New Roman" w:hAnsi="Times New Roman" w:cs="Times New Roman"/>
          <w:color w:val="000000"/>
          <w:sz w:val="24"/>
          <w:szCs w:val="24"/>
        </w:rPr>
        <w:t xml:space="preserve">  </w:t>
      </w:r>
      <w:r w:rsidR="001C324A" w:rsidRPr="001C324A">
        <w:rPr>
          <w:rFonts w:ascii="Times New Roman" w:eastAsia="Times New Roman" w:hAnsi="Times New Roman" w:cs="Times New Roman"/>
          <w:color w:val="000000"/>
          <w:sz w:val="24"/>
          <w:szCs w:val="24"/>
        </w:rPr>
        <w:t>Staff reported that the Planning Commission had recommended approval. Potential rental compliance could be monitored through online advertising and the City's business license inspector. Staff further noted that one additional parking space per ADU is generally consistent with planning practice and that private covenants and homeowners' associations may impose restrictions more stringent than City zoning. ADUs would be required to meet residential building standards; sheds and mobile homes would not qualify. The City Attorney advised that Council could postpone the ADU provisions indefinitely, refer them to the Planning Commission, or divide the question so the remaining amendments could proceed separately. Staff supported returning revised ADU provisions to the Planning Commission to ensure transparency.</w:t>
      </w:r>
    </w:p>
    <w:p w14:paraId="2EB4935B" w14:textId="77777777" w:rsidR="001C324A" w:rsidRDefault="001C324A" w:rsidP="001C324A">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p>
    <w:p w14:paraId="2A369E35" w14:textId="77777777" w:rsidR="00F42454" w:rsidRDefault="00BC4B55" w:rsidP="00F42454">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Ordinance 2026-27: Conveyance near 180 Glenwood Road.</w:t>
      </w:r>
      <w:r w:rsidR="00F42454">
        <w:rPr>
          <w:rFonts w:ascii="Times New Roman" w:eastAsia="Times New Roman" w:hAnsi="Times New Roman" w:cs="Times New Roman"/>
          <w:color w:val="000000"/>
          <w:sz w:val="24"/>
          <w:szCs w:val="24"/>
        </w:rPr>
        <w:t xml:space="preserve">  </w:t>
      </w:r>
      <w:r w:rsidR="00F42454" w:rsidRPr="00F42454">
        <w:rPr>
          <w:rFonts w:ascii="Times New Roman" w:eastAsia="Times New Roman" w:hAnsi="Times New Roman" w:cs="Times New Roman"/>
          <w:color w:val="000000"/>
          <w:sz w:val="24"/>
          <w:szCs w:val="24"/>
        </w:rPr>
        <w:t>Council reviewed an ordinance authorizing the conveyance of approximately 0.034 acre near 180 Glenwood Road for infrastructure improvements associated with the “peanut” roundabout. At the City Administrator's recommendation, a council member stated an intention to offer an amendment waiving the fee because the City and State would make substantial financial contributions to the project and the City would benefit from the improvements.</w:t>
      </w:r>
    </w:p>
    <w:p w14:paraId="4B28F90B" w14:textId="77777777" w:rsidR="00F42454" w:rsidRDefault="00F42454" w:rsidP="00F42454">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p>
    <w:p w14:paraId="0728B18E" w14:textId="77777777" w:rsidR="00345802" w:rsidRPr="00345802" w:rsidRDefault="00F42454" w:rsidP="00345802">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Resolution 2026-12: Chief Municipal Judge reappointment.  </w:t>
      </w:r>
      <w:r w:rsidR="00345802" w:rsidRPr="00345802">
        <w:rPr>
          <w:rFonts w:ascii="Times New Roman" w:eastAsia="Times New Roman" w:hAnsi="Times New Roman" w:cs="Times New Roman"/>
          <w:color w:val="000000"/>
          <w:sz w:val="24"/>
          <w:szCs w:val="24"/>
        </w:rPr>
        <w:t>Council considered Resolution 2026-12, reappointing Philip A. Snow to a two-year term as Chief Municipal Judge. Judge Snow stated that it had been his honor to serve the City for six years, cited progress in reducing the jury-trial backlog and strengthening court staff, and requested Council's consideration for reappointment. He indicated that this would likely be his final appointment.</w:t>
      </w:r>
    </w:p>
    <w:p w14:paraId="1EE43795" w14:textId="3F304836" w:rsidR="00F42454" w:rsidRPr="00F42454" w:rsidRDefault="00F42454" w:rsidP="00F42454">
      <w:pPr>
        <w:tabs>
          <w:tab w:val="left" w:pos="1350"/>
          <w:tab w:val="left" w:pos="1440"/>
          <w:tab w:val="left" w:pos="1530"/>
          <w:tab w:val="left" w:pos="1620"/>
          <w:tab w:val="left" w:pos="1800"/>
        </w:tabs>
        <w:spacing w:after="8" w:line="249" w:lineRule="auto"/>
        <w:ind w:left="990"/>
        <w:rPr>
          <w:rFonts w:ascii="Times New Roman" w:eastAsia="Times New Roman" w:hAnsi="Times New Roman" w:cs="Times New Roman"/>
          <w:color w:val="000000"/>
          <w:sz w:val="24"/>
          <w:szCs w:val="24"/>
        </w:rPr>
      </w:pPr>
    </w:p>
    <w:bookmarkEnd w:id="2"/>
    <w:bookmarkEnd w:id="3"/>
    <w:p w14:paraId="0928EA9B" w14:textId="77777777" w:rsidR="00EC25FF" w:rsidRPr="00EC25FF" w:rsidRDefault="00EC25FF" w:rsidP="00345802">
      <w:pPr>
        <w:tabs>
          <w:tab w:val="left" w:pos="1350"/>
          <w:tab w:val="left" w:pos="1440"/>
          <w:tab w:val="left" w:pos="1530"/>
          <w:tab w:val="left" w:pos="1620"/>
          <w:tab w:val="left" w:pos="1800"/>
        </w:tabs>
        <w:spacing w:after="8" w:line="249" w:lineRule="auto"/>
        <w:rPr>
          <w:rFonts w:ascii="Times New Roman" w:eastAsia="Times New Roman" w:hAnsi="Times New Roman" w:cs="Times New Roman"/>
          <w:b/>
          <w:bCs/>
          <w:color w:val="000000"/>
          <w:sz w:val="24"/>
          <w:szCs w:val="24"/>
        </w:rPr>
      </w:pPr>
    </w:p>
    <w:p w14:paraId="3D65BD9C" w14:textId="465FA892" w:rsidR="00346908" w:rsidRDefault="002B4CFB" w:rsidP="00EC0F08">
      <w:pPr>
        <w:tabs>
          <w:tab w:val="left" w:pos="1350"/>
        </w:tabs>
        <w:ind w:left="990"/>
        <w:rPr>
          <w:rFonts w:ascii="Times New Roman" w:hAnsi="Times New Roman" w:cs="Times New Roman"/>
          <w:sz w:val="24"/>
          <w:szCs w:val="24"/>
        </w:rPr>
      </w:pPr>
      <w:r w:rsidRPr="001B1F71">
        <w:rPr>
          <w:rFonts w:ascii="Times New Roman" w:hAnsi="Times New Roman" w:cs="Times New Roman"/>
          <w:sz w:val="24"/>
          <w:szCs w:val="24"/>
        </w:rPr>
        <w:t xml:space="preserve">With no other business, </w:t>
      </w:r>
      <w:r w:rsidR="008468D6">
        <w:rPr>
          <w:rFonts w:ascii="Times New Roman" w:hAnsi="Times New Roman" w:cs="Times New Roman"/>
          <w:sz w:val="24"/>
          <w:szCs w:val="24"/>
        </w:rPr>
        <w:t xml:space="preserve">Councilman </w:t>
      </w:r>
      <w:r w:rsidR="00EC0F08">
        <w:rPr>
          <w:rFonts w:ascii="Times New Roman" w:hAnsi="Times New Roman" w:cs="Times New Roman"/>
          <w:sz w:val="24"/>
          <w:szCs w:val="24"/>
        </w:rPr>
        <w:t>Bob Fedder</w:t>
      </w:r>
      <w:r w:rsidR="008468D6">
        <w:rPr>
          <w:rFonts w:ascii="Times New Roman" w:hAnsi="Times New Roman" w:cs="Times New Roman"/>
          <w:sz w:val="24"/>
          <w:szCs w:val="24"/>
        </w:rPr>
        <w:t xml:space="preserve"> made a motion to adjourn, seconded by Councilman </w:t>
      </w:r>
      <w:r w:rsidR="00EC0F08">
        <w:rPr>
          <w:rFonts w:ascii="Times New Roman" w:hAnsi="Times New Roman" w:cs="Times New Roman"/>
          <w:sz w:val="24"/>
          <w:szCs w:val="24"/>
        </w:rPr>
        <w:t>Tom O’Shields.</w:t>
      </w:r>
      <w:r w:rsidR="008468D6">
        <w:rPr>
          <w:rFonts w:ascii="Times New Roman" w:hAnsi="Times New Roman" w:cs="Times New Roman"/>
          <w:sz w:val="24"/>
          <w:szCs w:val="24"/>
        </w:rPr>
        <w:t xml:space="preserve">  T</w:t>
      </w:r>
      <w:r w:rsidR="004B6BC5">
        <w:rPr>
          <w:rFonts w:ascii="Times New Roman" w:hAnsi="Times New Roman" w:cs="Times New Roman"/>
          <w:sz w:val="24"/>
          <w:szCs w:val="24"/>
        </w:rPr>
        <w:t>he</w:t>
      </w:r>
      <w:r w:rsidRPr="008C781A">
        <w:rPr>
          <w:rFonts w:ascii="Times New Roman" w:hAnsi="Times New Roman" w:cs="Times New Roman"/>
          <w:sz w:val="24"/>
          <w:szCs w:val="24"/>
        </w:rPr>
        <w:t xml:space="preserve"> meeting concluded </w:t>
      </w:r>
      <w:r w:rsidRPr="004B6BC5">
        <w:rPr>
          <w:rFonts w:ascii="Times New Roman" w:hAnsi="Times New Roman" w:cs="Times New Roman"/>
          <w:sz w:val="24"/>
          <w:szCs w:val="24"/>
        </w:rPr>
        <w:t>at</w:t>
      </w:r>
      <w:r w:rsidR="00400C56" w:rsidRPr="004B6BC5">
        <w:rPr>
          <w:rFonts w:ascii="Times New Roman" w:hAnsi="Times New Roman" w:cs="Times New Roman"/>
          <w:sz w:val="24"/>
          <w:szCs w:val="24"/>
        </w:rPr>
        <w:t xml:space="preserve"> </w:t>
      </w:r>
      <w:r w:rsidR="00EC0F08">
        <w:rPr>
          <w:rFonts w:ascii="Times New Roman" w:hAnsi="Times New Roman" w:cs="Times New Roman"/>
          <w:sz w:val="24"/>
          <w:szCs w:val="24"/>
        </w:rPr>
        <w:t>5:56pm.</w:t>
      </w:r>
    </w:p>
    <w:p w14:paraId="560F68F8" w14:textId="77777777" w:rsidR="00EC0F08" w:rsidRDefault="00EC0F08" w:rsidP="00EC0F08">
      <w:pPr>
        <w:tabs>
          <w:tab w:val="left" w:pos="1350"/>
        </w:tabs>
        <w:ind w:left="990"/>
        <w:rPr>
          <w:rFonts w:ascii="Times New Roman" w:hAnsi="Times New Roman" w:cs="Times New Roman"/>
          <w:sz w:val="24"/>
          <w:szCs w:val="24"/>
        </w:rPr>
      </w:pPr>
    </w:p>
    <w:p w14:paraId="762C5946" w14:textId="77777777" w:rsidR="00EC0F08" w:rsidRPr="00BD75DE" w:rsidRDefault="00EC0F08" w:rsidP="00EC0F08">
      <w:pPr>
        <w:tabs>
          <w:tab w:val="left" w:pos="1350"/>
        </w:tabs>
        <w:ind w:left="990"/>
        <w:rPr>
          <w:rFonts w:ascii="Times New Roman" w:hAnsi="Times New Roman" w:cs="Times New Roman"/>
          <w:sz w:val="24"/>
          <w:szCs w:val="24"/>
        </w:rPr>
      </w:pPr>
    </w:p>
    <w:p w14:paraId="4806E535" w14:textId="0BBB4D45" w:rsidR="00900CB2" w:rsidRDefault="00900CB2" w:rsidP="00900CB2">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w:t>
      </w:r>
      <w:r w:rsidR="00DC4BCE">
        <w:rPr>
          <w:rFonts w:ascii="Times New Roman" w:hAnsi="Times New Roman" w:cs="Times New Roman"/>
          <w:sz w:val="24"/>
          <w:szCs w:val="24"/>
        </w:rPr>
        <w:t>______</w:t>
      </w:r>
      <w:r>
        <w:rPr>
          <w:rFonts w:ascii="Times New Roman" w:hAnsi="Times New Roman" w:cs="Times New Roman"/>
          <w:sz w:val="24"/>
          <w:szCs w:val="24"/>
        </w:rPr>
        <w:t>_____</w:t>
      </w:r>
      <w:r w:rsidR="00DF0135">
        <w:rPr>
          <w:rFonts w:ascii="Times New Roman" w:hAnsi="Times New Roman" w:cs="Times New Roman"/>
          <w:sz w:val="24"/>
          <w:szCs w:val="24"/>
        </w:rPr>
        <w:t>__</w:t>
      </w:r>
      <w:r>
        <w:rPr>
          <w:rFonts w:ascii="Times New Roman" w:hAnsi="Times New Roman" w:cs="Times New Roman"/>
          <w:sz w:val="24"/>
          <w:szCs w:val="24"/>
        </w:rPr>
        <w:t>________</w:t>
      </w:r>
    </w:p>
    <w:p w14:paraId="725B9DA6" w14:textId="571458CF" w:rsidR="0049653A" w:rsidRPr="00900CB2" w:rsidRDefault="00900CB2" w:rsidP="00900CB2">
      <w:r>
        <w:tab/>
      </w:r>
      <w:r>
        <w:tab/>
      </w:r>
      <w:r>
        <w:tab/>
      </w:r>
      <w:r>
        <w:tab/>
      </w:r>
      <w:r>
        <w:tab/>
      </w:r>
      <w:r>
        <w:tab/>
      </w:r>
      <w:r>
        <w:tab/>
      </w:r>
      <w:r>
        <w:tab/>
      </w:r>
      <w:r w:rsidR="0049653A" w:rsidRPr="00BD75DE">
        <w:rPr>
          <w:rFonts w:ascii="Times New Roman" w:hAnsi="Times New Roman" w:cs="Times New Roman"/>
          <w:sz w:val="24"/>
          <w:szCs w:val="24"/>
        </w:rPr>
        <w:t xml:space="preserve">Mayor </w:t>
      </w:r>
      <w:r w:rsidR="00A15204">
        <w:rPr>
          <w:rFonts w:ascii="Times New Roman" w:hAnsi="Times New Roman" w:cs="Times New Roman"/>
          <w:sz w:val="24"/>
          <w:szCs w:val="24"/>
        </w:rPr>
        <w:t>Lisa Talbert</w:t>
      </w:r>
    </w:p>
    <w:p w14:paraId="451D5C79" w14:textId="747D1F2C" w:rsidR="00535D1B" w:rsidRDefault="0049653A" w:rsidP="00396326">
      <w:pPr>
        <w:ind w:left="1080"/>
        <w:rPr>
          <w:rFonts w:ascii="Times New Roman" w:hAnsi="Times New Roman" w:cs="Times New Roman"/>
          <w:sz w:val="24"/>
          <w:szCs w:val="24"/>
        </w:rPr>
      </w:pPr>
      <w:r w:rsidRPr="00BD75DE">
        <w:rPr>
          <w:rFonts w:ascii="Times New Roman" w:hAnsi="Times New Roman" w:cs="Times New Roman"/>
          <w:sz w:val="24"/>
          <w:szCs w:val="24"/>
        </w:rPr>
        <w:t>ATTEST:</w:t>
      </w:r>
    </w:p>
    <w:p w14:paraId="20CC2DB2" w14:textId="77777777" w:rsidR="00440F75" w:rsidRPr="00BD75DE" w:rsidRDefault="00440F75" w:rsidP="000A430E">
      <w:pPr>
        <w:rPr>
          <w:rFonts w:ascii="Times New Roman" w:hAnsi="Times New Roman" w:cs="Times New Roman"/>
          <w:sz w:val="24"/>
          <w:szCs w:val="24"/>
        </w:rPr>
      </w:pPr>
    </w:p>
    <w:p w14:paraId="50B2BB95" w14:textId="51D0D3BE" w:rsidR="0049653A" w:rsidRPr="00BD75DE" w:rsidRDefault="0049653A" w:rsidP="005A30FB">
      <w:pPr>
        <w:ind w:left="810" w:firstLine="270"/>
        <w:rPr>
          <w:rFonts w:ascii="Times New Roman" w:hAnsi="Times New Roman" w:cs="Times New Roman"/>
          <w:sz w:val="24"/>
          <w:szCs w:val="24"/>
        </w:rPr>
      </w:pPr>
      <w:r w:rsidRPr="00BD75DE">
        <w:rPr>
          <w:rFonts w:ascii="Times New Roman" w:hAnsi="Times New Roman" w:cs="Times New Roman"/>
          <w:sz w:val="24"/>
          <w:szCs w:val="24"/>
        </w:rPr>
        <w:t>______________________</w:t>
      </w:r>
      <w:r w:rsidR="00DC4BCE">
        <w:rPr>
          <w:rFonts w:ascii="Times New Roman" w:hAnsi="Times New Roman" w:cs="Times New Roman"/>
          <w:sz w:val="24"/>
          <w:szCs w:val="24"/>
        </w:rPr>
        <w:t>_____</w:t>
      </w:r>
      <w:r w:rsidRPr="00BD75DE">
        <w:rPr>
          <w:rFonts w:ascii="Times New Roman" w:hAnsi="Times New Roman" w:cs="Times New Roman"/>
          <w:sz w:val="24"/>
          <w:szCs w:val="24"/>
        </w:rPr>
        <w:t>______</w:t>
      </w:r>
    </w:p>
    <w:p w14:paraId="4DFD401C" w14:textId="14B4DA94" w:rsidR="005447B7" w:rsidRPr="00DC12BA" w:rsidRDefault="0049653A" w:rsidP="005B3400">
      <w:pPr>
        <w:spacing w:after="0"/>
        <w:ind w:left="720" w:firstLine="360"/>
        <w:rPr>
          <w:rFonts w:ascii="Times New Roman" w:hAnsi="Times New Roman" w:cs="Times New Roman"/>
          <w:sz w:val="24"/>
          <w:szCs w:val="24"/>
        </w:rPr>
      </w:pPr>
      <w:r w:rsidRPr="00BD75DE">
        <w:rPr>
          <w:rFonts w:ascii="Times New Roman" w:hAnsi="Times New Roman" w:cs="Times New Roman"/>
          <w:sz w:val="24"/>
          <w:szCs w:val="24"/>
        </w:rPr>
        <w:t>Jennifer Bradley</w:t>
      </w:r>
      <w:r w:rsidR="005A30FB">
        <w:rPr>
          <w:rFonts w:ascii="Times New Roman" w:hAnsi="Times New Roman" w:cs="Times New Roman"/>
          <w:sz w:val="24"/>
          <w:szCs w:val="24"/>
        </w:rPr>
        <w:t>, City Clerk</w:t>
      </w:r>
    </w:p>
    <w:sectPr w:rsidR="005447B7" w:rsidRPr="00DC12BA" w:rsidSect="004B71CF">
      <w:headerReference w:type="default" r:id="rId11"/>
      <w:footerReference w:type="default" r:id="rId12"/>
      <w:pgSz w:w="12240" w:h="15840"/>
      <w:pgMar w:top="720" w:right="720" w:bottom="720" w:left="720" w:header="864"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820B4" w14:textId="77777777" w:rsidR="006D45E3" w:rsidRDefault="006D45E3" w:rsidP="00D978E6">
      <w:pPr>
        <w:spacing w:after="0" w:line="240" w:lineRule="auto"/>
      </w:pPr>
      <w:r>
        <w:separator/>
      </w:r>
    </w:p>
  </w:endnote>
  <w:endnote w:type="continuationSeparator" w:id="0">
    <w:p w14:paraId="6FA185B7" w14:textId="77777777" w:rsidR="006D45E3" w:rsidRDefault="006D45E3" w:rsidP="00D97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72542"/>
      <w:docPartObj>
        <w:docPartGallery w:val="Page Numbers (Bottom of Page)"/>
        <w:docPartUnique/>
      </w:docPartObj>
    </w:sdtPr>
    <w:sdtContent>
      <w:sdt>
        <w:sdtPr>
          <w:id w:val="1728636285"/>
          <w:docPartObj>
            <w:docPartGallery w:val="Page Numbers (Top of Page)"/>
            <w:docPartUnique/>
          </w:docPartObj>
        </w:sdtPr>
        <w:sdtContent>
          <w:p w14:paraId="2E2B01A8" w14:textId="40D90A4F" w:rsidR="00233F00" w:rsidRDefault="00233F0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AA2811D" w14:textId="77777777" w:rsidR="00D978E6" w:rsidRDefault="00D97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CBC0B" w14:textId="77777777" w:rsidR="006D45E3" w:rsidRDefault="006D45E3" w:rsidP="00D978E6">
      <w:pPr>
        <w:spacing w:after="0" w:line="240" w:lineRule="auto"/>
      </w:pPr>
      <w:r>
        <w:separator/>
      </w:r>
    </w:p>
  </w:footnote>
  <w:footnote w:type="continuationSeparator" w:id="0">
    <w:p w14:paraId="7DA9A7A4" w14:textId="77777777" w:rsidR="006D45E3" w:rsidRDefault="006D45E3" w:rsidP="00D97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126D" w14:textId="5B8A9508" w:rsidR="00D978E6" w:rsidRDefault="00D978E6" w:rsidP="003E64EF">
    <w:pPr>
      <w:pStyle w:val="Header"/>
      <w:jc w:val="right"/>
      <w:rPr>
        <w:b/>
        <w:bCs/>
        <w:color w:val="4472C4" w:themeColor="accent1"/>
      </w:rPr>
    </w:pPr>
    <w:r w:rsidRPr="00D978E6">
      <w:rPr>
        <w:b/>
        <w:bCs/>
        <w:color w:val="4472C4" w:themeColor="accent1"/>
      </w:rPr>
      <w:t>Council Work Session</w:t>
    </w:r>
  </w:p>
  <w:p w14:paraId="61D68D8C" w14:textId="5A7D7CC8" w:rsidR="005F27E4" w:rsidRPr="003E64EF" w:rsidRDefault="00A375CA" w:rsidP="005F27E4">
    <w:pPr>
      <w:pStyle w:val="Header"/>
      <w:jc w:val="right"/>
      <w:rPr>
        <w:b/>
        <w:bCs/>
        <w:color w:val="4472C4" w:themeColor="accent1"/>
      </w:rPr>
    </w:pPr>
    <w:r>
      <w:rPr>
        <w:b/>
        <w:bCs/>
        <w:color w:val="4472C4" w:themeColor="accent1"/>
      </w:rPr>
      <w:t>September 14</w:t>
    </w:r>
    <w:r w:rsidR="005F27E4">
      <w:rPr>
        <w:b/>
        <w:bCs/>
        <w:color w:val="4472C4" w:themeColor="accent1"/>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5FE4"/>
    <w:multiLevelType w:val="hybridMultilevel"/>
    <w:tmpl w:val="78862020"/>
    <w:lvl w:ilvl="0" w:tplc="CFE87E9A">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15218"/>
    <w:multiLevelType w:val="hybridMultilevel"/>
    <w:tmpl w:val="11B493BE"/>
    <w:lvl w:ilvl="0" w:tplc="79AEAE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F2374"/>
    <w:multiLevelType w:val="hybridMultilevel"/>
    <w:tmpl w:val="94AC2D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B41C2"/>
    <w:multiLevelType w:val="hybridMultilevel"/>
    <w:tmpl w:val="64965D14"/>
    <w:lvl w:ilvl="0" w:tplc="8132DB2A">
      <w:start w:val="1"/>
      <w:numFmt w:val="upp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4" w15:restartNumberingAfterBreak="0">
    <w:nsid w:val="134A3E83"/>
    <w:multiLevelType w:val="hybridMultilevel"/>
    <w:tmpl w:val="CC74F6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E1D62"/>
    <w:multiLevelType w:val="hybridMultilevel"/>
    <w:tmpl w:val="2884B0B6"/>
    <w:lvl w:ilvl="0" w:tplc="F97A4BB8">
      <w:start w:val="4"/>
      <w:numFmt w:val="bullet"/>
      <w:lvlText w:val="-"/>
      <w:lvlJc w:val="left"/>
      <w:pPr>
        <w:ind w:left="1710" w:hanging="360"/>
      </w:pPr>
      <w:rPr>
        <w:rFonts w:ascii="Times New Roman" w:eastAsiaTheme="minorHAns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 w15:restartNumberingAfterBreak="0">
    <w:nsid w:val="18177043"/>
    <w:multiLevelType w:val="hybridMultilevel"/>
    <w:tmpl w:val="4C0C013C"/>
    <w:lvl w:ilvl="0" w:tplc="69FE970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036570"/>
    <w:multiLevelType w:val="hybridMultilevel"/>
    <w:tmpl w:val="635C203E"/>
    <w:lvl w:ilvl="0" w:tplc="F79225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BD6095"/>
    <w:multiLevelType w:val="hybridMultilevel"/>
    <w:tmpl w:val="F12CA5DA"/>
    <w:lvl w:ilvl="0" w:tplc="6D060CF8">
      <w:start w:val="1"/>
      <w:numFmt w:val="upp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9" w15:restartNumberingAfterBreak="0">
    <w:nsid w:val="2A386EAB"/>
    <w:multiLevelType w:val="hybridMultilevel"/>
    <w:tmpl w:val="C198766A"/>
    <w:lvl w:ilvl="0" w:tplc="BB367786">
      <w:start w:val="1"/>
      <w:numFmt w:val="upperLetter"/>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0" w15:restartNumberingAfterBreak="0">
    <w:nsid w:val="32AA5B0F"/>
    <w:multiLevelType w:val="hybridMultilevel"/>
    <w:tmpl w:val="8904D7B8"/>
    <w:lvl w:ilvl="0" w:tplc="79BA6F62">
      <w:start w:val="4"/>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F61E28"/>
    <w:multiLevelType w:val="hybridMultilevel"/>
    <w:tmpl w:val="493CE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2D1942"/>
    <w:multiLevelType w:val="hybridMultilevel"/>
    <w:tmpl w:val="4822D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67F5D78"/>
    <w:multiLevelType w:val="hybridMultilevel"/>
    <w:tmpl w:val="AB208C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215A6"/>
    <w:multiLevelType w:val="hybridMultilevel"/>
    <w:tmpl w:val="2306F304"/>
    <w:lvl w:ilvl="0" w:tplc="C28AB908">
      <w:start w:val="1"/>
      <w:numFmt w:val="upperLetter"/>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15" w15:restartNumberingAfterBreak="0">
    <w:nsid w:val="40C2242D"/>
    <w:multiLevelType w:val="hybridMultilevel"/>
    <w:tmpl w:val="6BA864AC"/>
    <w:lvl w:ilvl="0" w:tplc="F98AB2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F24376"/>
    <w:multiLevelType w:val="hybridMultilevel"/>
    <w:tmpl w:val="F05466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D9592B"/>
    <w:multiLevelType w:val="hybridMultilevel"/>
    <w:tmpl w:val="CF92BD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D4968"/>
    <w:multiLevelType w:val="hybridMultilevel"/>
    <w:tmpl w:val="126AB866"/>
    <w:lvl w:ilvl="0" w:tplc="0586618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255EC8"/>
    <w:multiLevelType w:val="hybridMultilevel"/>
    <w:tmpl w:val="39C48C24"/>
    <w:lvl w:ilvl="0" w:tplc="BED20DAA">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C3005F1"/>
    <w:multiLevelType w:val="hybridMultilevel"/>
    <w:tmpl w:val="2C7C14CC"/>
    <w:lvl w:ilvl="0" w:tplc="7848D912">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D6027A2"/>
    <w:multiLevelType w:val="hybridMultilevel"/>
    <w:tmpl w:val="F13AFE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FA6B35"/>
    <w:multiLevelType w:val="hybridMultilevel"/>
    <w:tmpl w:val="82289856"/>
    <w:lvl w:ilvl="0" w:tplc="636ED5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583EE9"/>
    <w:multiLevelType w:val="hybridMultilevel"/>
    <w:tmpl w:val="A02429E4"/>
    <w:lvl w:ilvl="0" w:tplc="636C9C0A">
      <w:start w:val="4"/>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26036D3"/>
    <w:multiLevelType w:val="hybridMultilevel"/>
    <w:tmpl w:val="3E6413F4"/>
    <w:lvl w:ilvl="0" w:tplc="1D94306E">
      <w:start w:val="1"/>
      <w:numFmt w:val="upp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5" w15:restartNumberingAfterBreak="0">
    <w:nsid w:val="69761F6D"/>
    <w:multiLevelType w:val="hybridMultilevel"/>
    <w:tmpl w:val="78AAA9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7A7D96"/>
    <w:multiLevelType w:val="hybridMultilevel"/>
    <w:tmpl w:val="2D9C1AF4"/>
    <w:lvl w:ilvl="0" w:tplc="FC2CEB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6C4449FE"/>
    <w:multiLevelType w:val="hybridMultilevel"/>
    <w:tmpl w:val="755A7ED4"/>
    <w:lvl w:ilvl="0" w:tplc="B5D68C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7CB6CE3"/>
    <w:multiLevelType w:val="hybridMultilevel"/>
    <w:tmpl w:val="9D624A84"/>
    <w:lvl w:ilvl="0" w:tplc="0DA6E796">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6019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663039">
    <w:abstractNumId w:val="17"/>
  </w:num>
  <w:num w:numId="3" w16cid:durableId="2016220886">
    <w:abstractNumId w:val="16"/>
  </w:num>
  <w:num w:numId="4" w16cid:durableId="1647321414">
    <w:abstractNumId w:val="11"/>
  </w:num>
  <w:num w:numId="5" w16cid:durableId="1829783967">
    <w:abstractNumId w:val="24"/>
  </w:num>
  <w:num w:numId="6" w16cid:durableId="2133357010">
    <w:abstractNumId w:val="9"/>
  </w:num>
  <w:num w:numId="7" w16cid:durableId="1480030968">
    <w:abstractNumId w:val="25"/>
  </w:num>
  <w:num w:numId="8" w16cid:durableId="717752044">
    <w:abstractNumId w:val="12"/>
  </w:num>
  <w:num w:numId="9" w16cid:durableId="1941260611">
    <w:abstractNumId w:val="2"/>
  </w:num>
  <w:num w:numId="10" w16cid:durableId="1026753367">
    <w:abstractNumId w:val="13"/>
  </w:num>
  <w:num w:numId="11" w16cid:durableId="1504128984">
    <w:abstractNumId w:val="8"/>
  </w:num>
  <w:num w:numId="12" w16cid:durableId="1614163878">
    <w:abstractNumId w:val="0"/>
  </w:num>
  <w:num w:numId="13" w16cid:durableId="50740692">
    <w:abstractNumId w:val="22"/>
  </w:num>
  <w:num w:numId="14" w16cid:durableId="294020134">
    <w:abstractNumId w:val="27"/>
  </w:num>
  <w:num w:numId="15" w16cid:durableId="212548916">
    <w:abstractNumId w:val="3"/>
  </w:num>
  <w:num w:numId="16" w16cid:durableId="141966482">
    <w:abstractNumId w:val="26"/>
  </w:num>
  <w:num w:numId="17" w16cid:durableId="832575214">
    <w:abstractNumId w:val="4"/>
  </w:num>
  <w:num w:numId="18" w16cid:durableId="1705249903">
    <w:abstractNumId w:val="19"/>
  </w:num>
  <w:num w:numId="19" w16cid:durableId="297882633">
    <w:abstractNumId w:val="28"/>
  </w:num>
  <w:num w:numId="20" w16cid:durableId="1622414004">
    <w:abstractNumId w:val="1"/>
  </w:num>
  <w:num w:numId="21" w16cid:durableId="1079013753">
    <w:abstractNumId w:val="15"/>
  </w:num>
  <w:num w:numId="22" w16cid:durableId="377432858">
    <w:abstractNumId w:val="6"/>
  </w:num>
  <w:num w:numId="23" w16cid:durableId="1585412637">
    <w:abstractNumId w:val="7"/>
  </w:num>
  <w:num w:numId="24" w16cid:durableId="1291323388">
    <w:abstractNumId w:val="18"/>
  </w:num>
  <w:num w:numId="25" w16cid:durableId="594478336">
    <w:abstractNumId w:val="5"/>
  </w:num>
  <w:num w:numId="26" w16cid:durableId="211698776">
    <w:abstractNumId w:val="23"/>
  </w:num>
  <w:num w:numId="27" w16cid:durableId="1885406089">
    <w:abstractNumId w:val="10"/>
  </w:num>
  <w:num w:numId="28" w16cid:durableId="682166667">
    <w:abstractNumId w:val="20"/>
  </w:num>
  <w:num w:numId="29" w16cid:durableId="19286909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53A"/>
    <w:rsid w:val="00002D52"/>
    <w:rsid w:val="0000389E"/>
    <w:rsid w:val="00006140"/>
    <w:rsid w:val="00012418"/>
    <w:rsid w:val="00014DA7"/>
    <w:rsid w:val="0001628A"/>
    <w:rsid w:val="000213BC"/>
    <w:rsid w:val="000255A2"/>
    <w:rsid w:val="00034E65"/>
    <w:rsid w:val="000428B8"/>
    <w:rsid w:val="00042E0F"/>
    <w:rsid w:val="0004398B"/>
    <w:rsid w:val="00046B17"/>
    <w:rsid w:val="000528B3"/>
    <w:rsid w:val="00053388"/>
    <w:rsid w:val="00053A17"/>
    <w:rsid w:val="00057C21"/>
    <w:rsid w:val="00064F89"/>
    <w:rsid w:val="00064F8D"/>
    <w:rsid w:val="00066776"/>
    <w:rsid w:val="00067AE8"/>
    <w:rsid w:val="000703C4"/>
    <w:rsid w:val="00083BED"/>
    <w:rsid w:val="00083CA6"/>
    <w:rsid w:val="00087E3E"/>
    <w:rsid w:val="000A38B5"/>
    <w:rsid w:val="000A430E"/>
    <w:rsid w:val="000B3A75"/>
    <w:rsid w:val="000B5CF1"/>
    <w:rsid w:val="000C2B5D"/>
    <w:rsid w:val="000C3D59"/>
    <w:rsid w:val="000C5583"/>
    <w:rsid w:val="000C6C18"/>
    <w:rsid w:val="000D3F37"/>
    <w:rsid w:val="000D52AF"/>
    <w:rsid w:val="000D6694"/>
    <w:rsid w:val="000D75FD"/>
    <w:rsid w:val="000E0233"/>
    <w:rsid w:val="000E5C50"/>
    <w:rsid w:val="000E6ADE"/>
    <w:rsid w:val="000E708E"/>
    <w:rsid w:val="00100391"/>
    <w:rsid w:val="00103A12"/>
    <w:rsid w:val="00104F31"/>
    <w:rsid w:val="00106931"/>
    <w:rsid w:val="00114C20"/>
    <w:rsid w:val="00115863"/>
    <w:rsid w:val="00115F67"/>
    <w:rsid w:val="0012297F"/>
    <w:rsid w:val="00123ADE"/>
    <w:rsid w:val="00126CF9"/>
    <w:rsid w:val="00127617"/>
    <w:rsid w:val="001311C2"/>
    <w:rsid w:val="00131917"/>
    <w:rsid w:val="001407EE"/>
    <w:rsid w:val="001449D7"/>
    <w:rsid w:val="00150F5A"/>
    <w:rsid w:val="001523A0"/>
    <w:rsid w:val="001543C5"/>
    <w:rsid w:val="00164D17"/>
    <w:rsid w:val="001731AF"/>
    <w:rsid w:val="001747A7"/>
    <w:rsid w:val="00183E05"/>
    <w:rsid w:val="00186255"/>
    <w:rsid w:val="00186583"/>
    <w:rsid w:val="0018674E"/>
    <w:rsid w:val="001871C0"/>
    <w:rsid w:val="00196F3C"/>
    <w:rsid w:val="001A0BC1"/>
    <w:rsid w:val="001A22EF"/>
    <w:rsid w:val="001A29B1"/>
    <w:rsid w:val="001A2EC4"/>
    <w:rsid w:val="001A3716"/>
    <w:rsid w:val="001A79C5"/>
    <w:rsid w:val="001B02B9"/>
    <w:rsid w:val="001B035F"/>
    <w:rsid w:val="001B1F71"/>
    <w:rsid w:val="001B2EB8"/>
    <w:rsid w:val="001B4B3E"/>
    <w:rsid w:val="001B7B72"/>
    <w:rsid w:val="001C1EFC"/>
    <w:rsid w:val="001C324A"/>
    <w:rsid w:val="001C4338"/>
    <w:rsid w:val="001C49D4"/>
    <w:rsid w:val="001C503C"/>
    <w:rsid w:val="001C7439"/>
    <w:rsid w:val="001C7C71"/>
    <w:rsid w:val="001D317C"/>
    <w:rsid w:val="001D6E39"/>
    <w:rsid w:val="001E0361"/>
    <w:rsid w:val="001E0AE4"/>
    <w:rsid w:val="001E66E0"/>
    <w:rsid w:val="001F0607"/>
    <w:rsid w:val="001F0E54"/>
    <w:rsid w:val="001F106C"/>
    <w:rsid w:val="001F1D54"/>
    <w:rsid w:val="001F2DFD"/>
    <w:rsid w:val="001F3BC4"/>
    <w:rsid w:val="001F55B0"/>
    <w:rsid w:val="001F74DF"/>
    <w:rsid w:val="0020012C"/>
    <w:rsid w:val="002038E0"/>
    <w:rsid w:val="00206E0F"/>
    <w:rsid w:val="00220320"/>
    <w:rsid w:val="00220356"/>
    <w:rsid w:val="0022065F"/>
    <w:rsid w:val="00232B1B"/>
    <w:rsid w:val="00233CDF"/>
    <w:rsid w:val="00233EEC"/>
    <w:rsid w:val="00233F00"/>
    <w:rsid w:val="00236D5F"/>
    <w:rsid w:val="00236F7F"/>
    <w:rsid w:val="00242A14"/>
    <w:rsid w:val="00244AAE"/>
    <w:rsid w:val="00246BE6"/>
    <w:rsid w:val="00246D0A"/>
    <w:rsid w:val="00250268"/>
    <w:rsid w:val="002543AB"/>
    <w:rsid w:val="002575BD"/>
    <w:rsid w:val="0026231D"/>
    <w:rsid w:val="002638A3"/>
    <w:rsid w:val="00270A77"/>
    <w:rsid w:val="002726AC"/>
    <w:rsid w:val="00274AC2"/>
    <w:rsid w:val="002759BC"/>
    <w:rsid w:val="0027675F"/>
    <w:rsid w:val="00277215"/>
    <w:rsid w:val="00280B36"/>
    <w:rsid w:val="002A2686"/>
    <w:rsid w:val="002A7550"/>
    <w:rsid w:val="002B155C"/>
    <w:rsid w:val="002B3872"/>
    <w:rsid w:val="002B4CFB"/>
    <w:rsid w:val="002B747E"/>
    <w:rsid w:val="002C2E24"/>
    <w:rsid w:val="002C3236"/>
    <w:rsid w:val="002D33C1"/>
    <w:rsid w:val="002D74C8"/>
    <w:rsid w:val="002E0EA4"/>
    <w:rsid w:val="002E2A5B"/>
    <w:rsid w:val="002E2CC5"/>
    <w:rsid w:val="002E4773"/>
    <w:rsid w:val="002E5C13"/>
    <w:rsid w:val="002E73C4"/>
    <w:rsid w:val="002F2436"/>
    <w:rsid w:val="002F7E98"/>
    <w:rsid w:val="0030020B"/>
    <w:rsid w:val="003013DA"/>
    <w:rsid w:val="0030699A"/>
    <w:rsid w:val="00315953"/>
    <w:rsid w:val="00317436"/>
    <w:rsid w:val="00321C60"/>
    <w:rsid w:val="003225EF"/>
    <w:rsid w:val="0032331C"/>
    <w:rsid w:val="00323513"/>
    <w:rsid w:val="00324924"/>
    <w:rsid w:val="00331AA7"/>
    <w:rsid w:val="00333699"/>
    <w:rsid w:val="00334853"/>
    <w:rsid w:val="00342A30"/>
    <w:rsid w:val="00345802"/>
    <w:rsid w:val="00346908"/>
    <w:rsid w:val="003554BA"/>
    <w:rsid w:val="0036000E"/>
    <w:rsid w:val="00362E9F"/>
    <w:rsid w:val="003676EA"/>
    <w:rsid w:val="00370907"/>
    <w:rsid w:val="00373168"/>
    <w:rsid w:val="0037454C"/>
    <w:rsid w:val="00374E39"/>
    <w:rsid w:val="00375C67"/>
    <w:rsid w:val="00376A1C"/>
    <w:rsid w:val="0038193E"/>
    <w:rsid w:val="00383054"/>
    <w:rsid w:val="00386380"/>
    <w:rsid w:val="0038674F"/>
    <w:rsid w:val="003879C6"/>
    <w:rsid w:val="003912F8"/>
    <w:rsid w:val="00391809"/>
    <w:rsid w:val="00392CD1"/>
    <w:rsid w:val="0039411D"/>
    <w:rsid w:val="00395759"/>
    <w:rsid w:val="00396326"/>
    <w:rsid w:val="003A3874"/>
    <w:rsid w:val="003A3F2A"/>
    <w:rsid w:val="003A4846"/>
    <w:rsid w:val="003B4CE9"/>
    <w:rsid w:val="003B7881"/>
    <w:rsid w:val="003B7CB6"/>
    <w:rsid w:val="003C6BDA"/>
    <w:rsid w:val="003C6D13"/>
    <w:rsid w:val="003C77C1"/>
    <w:rsid w:val="003D5630"/>
    <w:rsid w:val="003D6DA2"/>
    <w:rsid w:val="003E1FE6"/>
    <w:rsid w:val="003E1FFF"/>
    <w:rsid w:val="003E2284"/>
    <w:rsid w:val="003E2914"/>
    <w:rsid w:val="003E3FE0"/>
    <w:rsid w:val="003E5334"/>
    <w:rsid w:val="003E64EF"/>
    <w:rsid w:val="003E64F9"/>
    <w:rsid w:val="003E7CE8"/>
    <w:rsid w:val="00400C56"/>
    <w:rsid w:val="0040220F"/>
    <w:rsid w:val="00402493"/>
    <w:rsid w:val="004060BD"/>
    <w:rsid w:val="0041022B"/>
    <w:rsid w:val="00412FD1"/>
    <w:rsid w:val="00413352"/>
    <w:rsid w:val="004149A3"/>
    <w:rsid w:val="00417998"/>
    <w:rsid w:val="00422AAD"/>
    <w:rsid w:val="00423783"/>
    <w:rsid w:val="004278F1"/>
    <w:rsid w:val="00427947"/>
    <w:rsid w:val="00430E46"/>
    <w:rsid w:val="00433A49"/>
    <w:rsid w:val="004409FC"/>
    <w:rsid w:val="00440F75"/>
    <w:rsid w:val="00441D21"/>
    <w:rsid w:val="00444922"/>
    <w:rsid w:val="0044523A"/>
    <w:rsid w:val="0044658D"/>
    <w:rsid w:val="004518D6"/>
    <w:rsid w:val="0045235D"/>
    <w:rsid w:val="00452828"/>
    <w:rsid w:val="004551CF"/>
    <w:rsid w:val="00457180"/>
    <w:rsid w:val="00461060"/>
    <w:rsid w:val="004610C3"/>
    <w:rsid w:val="00462457"/>
    <w:rsid w:val="004654C8"/>
    <w:rsid w:val="004716D5"/>
    <w:rsid w:val="004718F4"/>
    <w:rsid w:val="004731FB"/>
    <w:rsid w:val="00475DF9"/>
    <w:rsid w:val="004761D0"/>
    <w:rsid w:val="0048521A"/>
    <w:rsid w:val="00486EBB"/>
    <w:rsid w:val="00490FDB"/>
    <w:rsid w:val="00491CF1"/>
    <w:rsid w:val="004960FB"/>
    <w:rsid w:val="0049653A"/>
    <w:rsid w:val="004969F6"/>
    <w:rsid w:val="00497727"/>
    <w:rsid w:val="004A0830"/>
    <w:rsid w:val="004B076F"/>
    <w:rsid w:val="004B1409"/>
    <w:rsid w:val="004B6569"/>
    <w:rsid w:val="004B6BC5"/>
    <w:rsid w:val="004B6D38"/>
    <w:rsid w:val="004B71CF"/>
    <w:rsid w:val="004B71F8"/>
    <w:rsid w:val="004B7ED8"/>
    <w:rsid w:val="004C36C8"/>
    <w:rsid w:val="004C4298"/>
    <w:rsid w:val="004D0586"/>
    <w:rsid w:val="004D3997"/>
    <w:rsid w:val="004E6C30"/>
    <w:rsid w:val="004F0A58"/>
    <w:rsid w:val="004F2FF3"/>
    <w:rsid w:val="00501291"/>
    <w:rsid w:val="005046A9"/>
    <w:rsid w:val="00510E9E"/>
    <w:rsid w:val="005111DF"/>
    <w:rsid w:val="005132F0"/>
    <w:rsid w:val="005136A1"/>
    <w:rsid w:val="005164D9"/>
    <w:rsid w:val="00516C87"/>
    <w:rsid w:val="005222F8"/>
    <w:rsid w:val="005226EE"/>
    <w:rsid w:val="005241E3"/>
    <w:rsid w:val="005255B8"/>
    <w:rsid w:val="00525E24"/>
    <w:rsid w:val="00526C3F"/>
    <w:rsid w:val="00527F2C"/>
    <w:rsid w:val="005321EC"/>
    <w:rsid w:val="00535D1B"/>
    <w:rsid w:val="005436ED"/>
    <w:rsid w:val="005447B7"/>
    <w:rsid w:val="00544A1D"/>
    <w:rsid w:val="00544D5C"/>
    <w:rsid w:val="00546239"/>
    <w:rsid w:val="0054713E"/>
    <w:rsid w:val="0054795B"/>
    <w:rsid w:val="00551A58"/>
    <w:rsid w:val="00556D29"/>
    <w:rsid w:val="00556DA6"/>
    <w:rsid w:val="0056061E"/>
    <w:rsid w:val="0056148B"/>
    <w:rsid w:val="005627F2"/>
    <w:rsid w:val="00564558"/>
    <w:rsid w:val="00564742"/>
    <w:rsid w:val="005664C2"/>
    <w:rsid w:val="00580B91"/>
    <w:rsid w:val="00581F1C"/>
    <w:rsid w:val="00582645"/>
    <w:rsid w:val="00583897"/>
    <w:rsid w:val="005875D1"/>
    <w:rsid w:val="0058769D"/>
    <w:rsid w:val="00587A7A"/>
    <w:rsid w:val="0059162C"/>
    <w:rsid w:val="00591E23"/>
    <w:rsid w:val="00592276"/>
    <w:rsid w:val="0059776B"/>
    <w:rsid w:val="005A0588"/>
    <w:rsid w:val="005A0EB2"/>
    <w:rsid w:val="005A14F9"/>
    <w:rsid w:val="005A30FB"/>
    <w:rsid w:val="005A3961"/>
    <w:rsid w:val="005A49AF"/>
    <w:rsid w:val="005A54BB"/>
    <w:rsid w:val="005B1582"/>
    <w:rsid w:val="005B1A91"/>
    <w:rsid w:val="005B2CE3"/>
    <w:rsid w:val="005B3400"/>
    <w:rsid w:val="005B65B0"/>
    <w:rsid w:val="005B7541"/>
    <w:rsid w:val="005C0134"/>
    <w:rsid w:val="005C49DC"/>
    <w:rsid w:val="005D1AF5"/>
    <w:rsid w:val="005E3FDA"/>
    <w:rsid w:val="005F1CC8"/>
    <w:rsid w:val="005F27E4"/>
    <w:rsid w:val="005F3B12"/>
    <w:rsid w:val="005F6C4F"/>
    <w:rsid w:val="00602CED"/>
    <w:rsid w:val="00603BFA"/>
    <w:rsid w:val="00604043"/>
    <w:rsid w:val="0061021A"/>
    <w:rsid w:val="00612255"/>
    <w:rsid w:val="006136F1"/>
    <w:rsid w:val="00613C81"/>
    <w:rsid w:val="0062054B"/>
    <w:rsid w:val="006256A2"/>
    <w:rsid w:val="006326DC"/>
    <w:rsid w:val="00635874"/>
    <w:rsid w:val="00636230"/>
    <w:rsid w:val="00641698"/>
    <w:rsid w:val="006447CC"/>
    <w:rsid w:val="006476DA"/>
    <w:rsid w:val="00657C93"/>
    <w:rsid w:val="00660362"/>
    <w:rsid w:val="006631FA"/>
    <w:rsid w:val="00665864"/>
    <w:rsid w:val="006706B9"/>
    <w:rsid w:val="006715C2"/>
    <w:rsid w:val="00675F80"/>
    <w:rsid w:val="00681089"/>
    <w:rsid w:val="006873C8"/>
    <w:rsid w:val="006874CA"/>
    <w:rsid w:val="0069129C"/>
    <w:rsid w:val="0069220C"/>
    <w:rsid w:val="006945D2"/>
    <w:rsid w:val="00694F69"/>
    <w:rsid w:val="006972DA"/>
    <w:rsid w:val="006A034E"/>
    <w:rsid w:val="006A1A2F"/>
    <w:rsid w:val="006A3589"/>
    <w:rsid w:val="006B3CFB"/>
    <w:rsid w:val="006C66F7"/>
    <w:rsid w:val="006D022C"/>
    <w:rsid w:val="006D02B8"/>
    <w:rsid w:val="006D1C9B"/>
    <w:rsid w:val="006D41D5"/>
    <w:rsid w:val="006D45E3"/>
    <w:rsid w:val="006E5F74"/>
    <w:rsid w:val="006E65EA"/>
    <w:rsid w:val="006E6814"/>
    <w:rsid w:val="006E7799"/>
    <w:rsid w:val="006F0C38"/>
    <w:rsid w:val="006F31D5"/>
    <w:rsid w:val="006F3B86"/>
    <w:rsid w:val="006F61DC"/>
    <w:rsid w:val="00703AA0"/>
    <w:rsid w:val="007041D8"/>
    <w:rsid w:val="00711D92"/>
    <w:rsid w:val="0072523F"/>
    <w:rsid w:val="007263F9"/>
    <w:rsid w:val="00731031"/>
    <w:rsid w:val="0073790C"/>
    <w:rsid w:val="00737C99"/>
    <w:rsid w:val="00741A36"/>
    <w:rsid w:val="00742879"/>
    <w:rsid w:val="00754184"/>
    <w:rsid w:val="00756BE1"/>
    <w:rsid w:val="00761A52"/>
    <w:rsid w:val="00763889"/>
    <w:rsid w:val="00764273"/>
    <w:rsid w:val="00770AC8"/>
    <w:rsid w:val="00770D45"/>
    <w:rsid w:val="00771F0C"/>
    <w:rsid w:val="007725A1"/>
    <w:rsid w:val="00775FE3"/>
    <w:rsid w:val="00782EC1"/>
    <w:rsid w:val="00785C6E"/>
    <w:rsid w:val="00790C6F"/>
    <w:rsid w:val="00792257"/>
    <w:rsid w:val="00795C31"/>
    <w:rsid w:val="007A5C47"/>
    <w:rsid w:val="007B0449"/>
    <w:rsid w:val="007B233C"/>
    <w:rsid w:val="007B50F6"/>
    <w:rsid w:val="007B59F5"/>
    <w:rsid w:val="007C03E9"/>
    <w:rsid w:val="007C0467"/>
    <w:rsid w:val="007C5E0D"/>
    <w:rsid w:val="007D467A"/>
    <w:rsid w:val="007D5F0C"/>
    <w:rsid w:val="007D68A6"/>
    <w:rsid w:val="007E73BB"/>
    <w:rsid w:val="007F7D53"/>
    <w:rsid w:val="00800A48"/>
    <w:rsid w:val="0080123D"/>
    <w:rsid w:val="0080152F"/>
    <w:rsid w:val="00802B7E"/>
    <w:rsid w:val="00804385"/>
    <w:rsid w:val="0080585F"/>
    <w:rsid w:val="00806CE8"/>
    <w:rsid w:val="008104AB"/>
    <w:rsid w:val="0081338B"/>
    <w:rsid w:val="0081508D"/>
    <w:rsid w:val="00817154"/>
    <w:rsid w:val="00820C9F"/>
    <w:rsid w:val="00827C97"/>
    <w:rsid w:val="008311E8"/>
    <w:rsid w:val="00832170"/>
    <w:rsid w:val="00833401"/>
    <w:rsid w:val="00834DC3"/>
    <w:rsid w:val="008354CD"/>
    <w:rsid w:val="008415BF"/>
    <w:rsid w:val="00843859"/>
    <w:rsid w:val="00843B73"/>
    <w:rsid w:val="00843D8A"/>
    <w:rsid w:val="008444AD"/>
    <w:rsid w:val="0084531B"/>
    <w:rsid w:val="008468D6"/>
    <w:rsid w:val="00850709"/>
    <w:rsid w:val="0085775D"/>
    <w:rsid w:val="00862F10"/>
    <w:rsid w:val="00873461"/>
    <w:rsid w:val="00876783"/>
    <w:rsid w:val="008836C7"/>
    <w:rsid w:val="0088494B"/>
    <w:rsid w:val="00884E0E"/>
    <w:rsid w:val="00890B13"/>
    <w:rsid w:val="00890E69"/>
    <w:rsid w:val="00891268"/>
    <w:rsid w:val="008917E4"/>
    <w:rsid w:val="00893C0F"/>
    <w:rsid w:val="00894172"/>
    <w:rsid w:val="00894EC9"/>
    <w:rsid w:val="008951E9"/>
    <w:rsid w:val="0089577C"/>
    <w:rsid w:val="0089627F"/>
    <w:rsid w:val="00896ED2"/>
    <w:rsid w:val="008A187D"/>
    <w:rsid w:val="008A30B6"/>
    <w:rsid w:val="008A4C8F"/>
    <w:rsid w:val="008A76F7"/>
    <w:rsid w:val="008B5083"/>
    <w:rsid w:val="008B6211"/>
    <w:rsid w:val="008C0B5E"/>
    <w:rsid w:val="008C0E60"/>
    <w:rsid w:val="008C3AF8"/>
    <w:rsid w:val="008C52E3"/>
    <w:rsid w:val="008C55BD"/>
    <w:rsid w:val="008C781A"/>
    <w:rsid w:val="008D036F"/>
    <w:rsid w:val="008D49C8"/>
    <w:rsid w:val="008D56FE"/>
    <w:rsid w:val="008D7F74"/>
    <w:rsid w:val="008E1E15"/>
    <w:rsid w:val="008E4893"/>
    <w:rsid w:val="008E778C"/>
    <w:rsid w:val="008F3047"/>
    <w:rsid w:val="008F5FC3"/>
    <w:rsid w:val="008F6A7E"/>
    <w:rsid w:val="008F76C6"/>
    <w:rsid w:val="00900CB2"/>
    <w:rsid w:val="0090789B"/>
    <w:rsid w:val="00910659"/>
    <w:rsid w:val="009113B9"/>
    <w:rsid w:val="0092215B"/>
    <w:rsid w:val="00925114"/>
    <w:rsid w:val="0092631C"/>
    <w:rsid w:val="00926627"/>
    <w:rsid w:val="00927A50"/>
    <w:rsid w:val="00932599"/>
    <w:rsid w:val="009332CF"/>
    <w:rsid w:val="00940411"/>
    <w:rsid w:val="009412A8"/>
    <w:rsid w:val="00941355"/>
    <w:rsid w:val="00945C12"/>
    <w:rsid w:val="00945ED0"/>
    <w:rsid w:val="00947426"/>
    <w:rsid w:val="00952F94"/>
    <w:rsid w:val="00957177"/>
    <w:rsid w:val="00957CAC"/>
    <w:rsid w:val="00960114"/>
    <w:rsid w:val="009611BD"/>
    <w:rsid w:val="00961FB2"/>
    <w:rsid w:val="009650A2"/>
    <w:rsid w:val="009662C8"/>
    <w:rsid w:val="0097508B"/>
    <w:rsid w:val="0097603F"/>
    <w:rsid w:val="0098160D"/>
    <w:rsid w:val="009854D4"/>
    <w:rsid w:val="0098584D"/>
    <w:rsid w:val="00985892"/>
    <w:rsid w:val="00986C5C"/>
    <w:rsid w:val="00987085"/>
    <w:rsid w:val="00992757"/>
    <w:rsid w:val="009A19AD"/>
    <w:rsid w:val="009A4587"/>
    <w:rsid w:val="009A79CA"/>
    <w:rsid w:val="009B00B0"/>
    <w:rsid w:val="009B0300"/>
    <w:rsid w:val="009B1474"/>
    <w:rsid w:val="009B230C"/>
    <w:rsid w:val="009B4B69"/>
    <w:rsid w:val="009B7252"/>
    <w:rsid w:val="009B763C"/>
    <w:rsid w:val="009C7322"/>
    <w:rsid w:val="009D29C9"/>
    <w:rsid w:val="009D3734"/>
    <w:rsid w:val="009E03A3"/>
    <w:rsid w:val="009E63B0"/>
    <w:rsid w:val="009E6479"/>
    <w:rsid w:val="009F001D"/>
    <w:rsid w:val="009F65C5"/>
    <w:rsid w:val="00A01FAA"/>
    <w:rsid w:val="00A100BC"/>
    <w:rsid w:val="00A11A38"/>
    <w:rsid w:val="00A13C34"/>
    <w:rsid w:val="00A15204"/>
    <w:rsid w:val="00A23C32"/>
    <w:rsid w:val="00A2410D"/>
    <w:rsid w:val="00A2593F"/>
    <w:rsid w:val="00A279A1"/>
    <w:rsid w:val="00A361BB"/>
    <w:rsid w:val="00A375CA"/>
    <w:rsid w:val="00A46D58"/>
    <w:rsid w:val="00A60917"/>
    <w:rsid w:val="00A60BD1"/>
    <w:rsid w:val="00A74F38"/>
    <w:rsid w:val="00A8290F"/>
    <w:rsid w:val="00A856DB"/>
    <w:rsid w:val="00A867DE"/>
    <w:rsid w:val="00A877D7"/>
    <w:rsid w:val="00A907BC"/>
    <w:rsid w:val="00A9137B"/>
    <w:rsid w:val="00A91B91"/>
    <w:rsid w:val="00A93A66"/>
    <w:rsid w:val="00AA3A25"/>
    <w:rsid w:val="00AB1AF8"/>
    <w:rsid w:val="00AB4DB5"/>
    <w:rsid w:val="00AC08B1"/>
    <w:rsid w:val="00AC5765"/>
    <w:rsid w:val="00AC5D55"/>
    <w:rsid w:val="00AD0C3C"/>
    <w:rsid w:val="00AD70C5"/>
    <w:rsid w:val="00AD7E09"/>
    <w:rsid w:val="00AE24A4"/>
    <w:rsid w:val="00AE49BD"/>
    <w:rsid w:val="00AE5370"/>
    <w:rsid w:val="00AE65AE"/>
    <w:rsid w:val="00AE6E8A"/>
    <w:rsid w:val="00AE7473"/>
    <w:rsid w:val="00AF1451"/>
    <w:rsid w:val="00AF16D1"/>
    <w:rsid w:val="00B06724"/>
    <w:rsid w:val="00B16B72"/>
    <w:rsid w:val="00B17389"/>
    <w:rsid w:val="00B17A27"/>
    <w:rsid w:val="00B17A71"/>
    <w:rsid w:val="00B225C2"/>
    <w:rsid w:val="00B25729"/>
    <w:rsid w:val="00B26C47"/>
    <w:rsid w:val="00B30E46"/>
    <w:rsid w:val="00B33C02"/>
    <w:rsid w:val="00B366B8"/>
    <w:rsid w:val="00B44DFD"/>
    <w:rsid w:val="00B53E87"/>
    <w:rsid w:val="00B5413E"/>
    <w:rsid w:val="00B54703"/>
    <w:rsid w:val="00B556DA"/>
    <w:rsid w:val="00B60352"/>
    <w:rsid w:val="00B65265"/>
    <w:rsid w:val="00B659E8"/>
    <w:rsid w:val="00B70D2B"/>
    <w:rsid w:val="00B7140E"/>
    <w:rsid w:val="00B76CF2"/>
    <w:rsid w:val="00B76FF1"/>
    <w:rsid w:val="00B91752"/>
    <w:rsid w:val="00B91FE9"/>
    <w:rsid w:val="00B957E6"/>
    <w:rsid w:val="00BA214F"/>
    <w:rsid w:val="00BB05B8"/>
    <w:rsid w:val="00BB1834"/>
    <w:rsid w:val="00BB289D"/>
    <w:rsid w:val="00BC4B55"/>
    <w:rsid w:val="00BC50A6"/>
    <w:rsid w:val="00BC7815"/>
    <w:rsid w:val="00BD1A0E"/>
    <w:rsid w:val="00BD1A3F"/>
    <w:rsid w:val="00BD21CD"/>
    <w:rsid w:val="00BD3ACC"/>
    <w:rsid w:val="00BD657B"/>
    <w:rsid w:val="00BD7842"/>
    <w:rsid w:val="00BE0376"/>
    <w:rsid w:val="00BE4FAC"/>
    <w:rsid w:val="00BE5655"/>
    <w:rsid w:val="00BE6716"/>
    <w:rsid w:val="00BF4647"/>
    <w:rsid w:val="00C0311F"/>
    <w:rsid w:val="00C05FCA"/>
    <w:rsid w:val="00C12788"/>
    <w:rsid w:val="00C15843"/>
    <w:rsid w:val="00C15EDD"/>
    <w:rsid w:val="00C205EC"/>
    <w:rsid w:val="00C25F26"/>
    <w:rsid w:val="00C27977"/>
    <w:rsid w:val="00C40DA1"/>
    <w:rsid w:val="00C447BF"/>
    <w:rsid w:val="00C467C7"/>
    <w:rsid w:val="00C50C89"/>
    <w:rsid w:val="00C546EA"/>
    <w:rsid w:val="00C55528"/>
    <w:rsid w:val="00C55899"/>
    <w:rsid w:val="00C55B57"/>
    <w:rsid w:val="00C55C89"/>
    <w:rsid w:val="00C616A6"/>
    <w:rsid w:val="00C646D1"/>
    <w:rsid w:val="00C65A6F"/>
    <w:rsid w:val="00C716B9"/>
    <w:rsid w:val="00C718B7"/>
    <w:rsid w:val="00C73C27"/>
    <w:rsid w:val="00C84AAD"/>
    <w:rsid w:val="00C85408"/>
    <w:rsid w:val="00C920CA"/>
    <w:rsid w:val="00C97569"/>
    <w:rsid w:val="00CA17A5"/>
    <w:rsid w:val="00CA37D2"/>
    <w:rsid w:val="00CA3964"/>
    <w:rsid w:val="00CB615F"/>
    <w:rsid w:val="00CB6DC8"/>
    <w:rsid w:val="00CB7153"/>
    <w:rsid w:val="00CC64FB"/>
    <w:rsid w:val="00CD03CD"/>
    <w:rsid w:val="00CD20D3"/>
    <w:rsid w:val="00CD2B27"/>
    <w:rsid w:val="00CD2C1F"/>
    <w:rsid w:val="00CD6220"/>
    <w:rsid w:val="00CD62EC"/>
    <w:rsid w:val="00CF2D5B"/>
    <w:rsid w:val="00CF5C7C"/>
    <w:rsid w:val="00D01FC5"/>
    <w:rsid w:val="00D03C63"/>
    <w:rsid w:val="00D071AD"/>
    <w:rsid w:val="00D07AE2"/>
    <w:rsid w:val="00D141CA"/>
    <w:rsid w:val="00D255BF"/>
    <w:rsid w:val="00D305D7"/>
    <w:rsid w:val="00D342F5"/>
    <w:rsid w:val="00D37923"/>
    <w:rsid w:val="00D37BDD"/>
    <w:rsid w:val="00D40764"/>
    <w:rsid w:val="00D4227A"/>
    <w:rsid w:val="00D42DA0"/>
    <w:rsid w:val="00D43603"/>
    <w:rsid w:val="00D45542"/>
    <w:rsid w:val="00D45975"/>
    <w:rsid w:val="00D47335"/>
    <w:rsid w:val="00D50F5A"/>
    <w:rsid w:val="00D5400F"/>
    <w:rsid w:val="00D56DBC"/>
    <w:rsid w:val="00D57D19"/>
    <w:rsid w:val="00D57DB0"/>
    <w:rsid w:val="00D6145A"/>
    <w:rsid w:val="00D71763"/>
    <w:rsid w:val="00D72FE0"/>
    <w:rsid w:val="00D76CAE"/>
    <w:rsid w:val="00D8341C"/>
    <w:rsid w:val="00D93063"/>
    <w:rsid w:val="00D978E6"/>
    <w:rsid w:val="00DA0755"/>
    <w:rsid w:val="00DA3A8E"/>
    <w:rsid w:val="00DA7F1B"/>
    <w:rsid w:val="00DB07ED"/>
    <w:rsid w:val="00DB27DA"/>
    <w:rsid w:val="00DB4258"/>
    <w:rsid w:val="00DB571B"/>
    <w:rsid w:val="00DB7353"/>
    <w:rsid w:val="00DC12BA"/>
    <w:rsid w:val="00DC14C7"/>
    <w:rsid w:val="00DC1FF1"/>
    <w:rsid w:val="00DC3381"/>
    <w:rsid w:val="00DC4BCE"/>
    <w:rsid w:val="00DC6F4C"/>
    <w:rsid w:val="00DD0CF9"/>
    <w:rsid w:val="00DD1D24"/>
    <w:rsid w:val="00DD3466"/>
    <w:rsid w:val="00DD5048"/>
    <w:rsid w:val="00DF0135"/>
    <w:rsid w:val="00DF3954"/>
    <w:rsid w:val="00DF4ED6"/>
    <w:rsid w:val="00E008B3"/>
    <w:rsid w:val="00E0135A"/>
    <w:rsid w:val="00E036BE"/>
    <w:rsid w:val="00E114AD"/>
    <w:rsid w:val="00E12451"/>
    <w:rsid w:val="00E13D27"/>
    <w:rsid w:val="00E14928"/>
    <w:rsid w:val="00E14E8A"/>
    <w:rsid w:val="00E21C24"/>
    <w:rsid w:val="00E232B8"/>
    <w:rsid w:val="00E23A69"/>
    <w:rsid w:val="00E251DB"/>
    <w:rsid w:val="00E260DD"/>
    <w:rsid w:val="00E31221"/>
    <w:rsid w:val="00E3752A"/>
    <w:rsid w:val="00E41C8F"/>
    <w:rsid w:val="00E4384F"/>
    <w:rsid w:val="00E43E02"/>
    <w:rsid w:val="00E457CD"/>
    <w:rsid w:val="00E45C86"/>
    <w:rsid w:val="00E465E8"/>
    <w:rsid w:val="00E57783"/>
    <w:rsid w:val="00E64E7E"/>
    <w:rsid w:val="00E664CB"/>
    <w:rsid w:val="00E7373B"/>
    <w:rsid w:val="00E74DB7"/>
    <w:rsid w:val="00E830C3"/>
    <w:rsid w:val="00E83648"/>
    <w:rsid w:val="00E93711"/>
    <w:rsid w:val="00E95C07"/>
    <w:rsid w:val="00E96ADA"/>
    <w:rsid w:val="00E97968"/>
    <w:rsid w:val="00EA4871"/>
    <w:rsid w:val="00EA74A3"/>
    <w:rsid w:val="00EB43BB"/>
    <w:rsid w:val="00EB5198"/>
    <w:rsid w:val="00EB660C"/>
    <w:rsid w:val="00EC006E"/>
    <w:rsid w:val="00EC0F08"/>
    <w:rsid w:val="00EC25FF"/>
    <w:rsid w:val="00EC2AC9"/>
    <w:rsid w:val="00EC2ED7"/>
    <w:rsid w:val="00ED3144"/>
    <w:rsid w:val="00ED5F84"/>
    <w:rsid w:val="00EE25D1"/>
    <w:rsid w:val="00EE5291"/>
    <w:rsid w:val="00EE5D11"/>
    <w:rsid w:val="00EF44F5"/>
    <w:rsid w:val="00EF4E2E"/>
    <w:rsid w:val="00F02B5C"/>
    <w:rsid w:val="00F06997"/>
    <w:rsid w:val="00F1052A"/>
    <w:rsid w:val="00F10AAA"/>
    <w:rsid w:val="00F16675"/>
    <w:rsid w:val="00F173F4"/>
    <w:rsid w:val="00F215DE"/>
    <w:rsid w:val="00F21A2C"/>
    <w:rsid w:val="00F30745"/>
    <w:rsid w:val="00F325C0"/>
    <w:rsid w:val="00F336BE"/>
    <w:rsid w:val="00F33B62"/>
    <w:rsid w:val="00F3450A"/>
    <w:rsid w:val="00F35EED"/>
    <w:rsid w:val="00F37D2B"/>
    <w:rsid w:val="00F37D84"/>
    <w:rsid w:val="00F4134C"/>
    <w:rsid w:val="00F42454"/>
    <w:rsid w:val="00F51CC5"/>
    <w:rsid w:val="00F532FF"/>
    <w:rsid w:val="00F62113"/>
    <w:rsid w:val="00F62ECF"/>
    <w:rsid w:val="00F65A9B"/>
    <w:rsid w:val="00F80B66"/>
    <w:rsid w:val="00F81A44"/>
    <w:rsid w:val="00F81BB5"/>
    <w:rsid w:val="00F83432"/>
    <w:rsid w:val="00F838F2"/>
    <w:rsid w:val="00F84A31"/>
    <w:rsid w:val="00FA048D"/>
    <w:rsid w:val="00FA1A7D"/>
    <w:rsid w:val="00FA668B"/>
    <w:rsid w:val="00FB09E7"/>
    <w:rsid w:val="00FB36CE"/>
    <w:rsid w:val="00FB5599"/>
    <w:rsid w:val="00FB5729"/>
    <w:rsid w:val="00FC347C"/>
    <w:rsid w:val="00FC36A0"/>
    <w:rsid w:val="00FC6F6E"/>
    <w:rsid w:val="00FD01F7"/>
    <w:rsid w:val="00FD2FA8"/>
    <w:rsid w:val="00FD4ACB"/>
    <w:rsid w:val="00FD4DC1"/>
    <w:rsid w:val="00FD53D3"/>
    <w:rsid w:val="00FE1512"/>
    <w:rsid w:val="00FE6128"/>
    <w:rsid w:val="00FE7441"/>
    <w:rsid w:val="00FF2E26"/>
    <w:rsid w:val="00FF50EC"/>
    <w:rsid w:val="00FF69A7"/>
    <w:rsid w:val="00FF6E2B"/>
    <w:rsid w:val="00FF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89D66"/>
  <w15:chartTrackingRefBased/>
  <w15:docId w15:val="{88E8401A-D2B2-4FBA-913B-FDE2EDDB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53A"/>
  </w:style>
  <w:style w:type="paragraph" w:styleId="Heading2">
    <w:name w:val="heading 2"/>
    <w:basedOn w:val="Normal"/>
    <w:next w:val="Normal"/>
    <w:link w:val="Heading2Char"/>
    <w:uiPriority w:val="9"/>
    <w:unhideWhenUsed/>
    <w:qFormat/>
    <w:rsid w:val="009113B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046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53A"/>
    <w:pPr>
      <w:spacing w:after="0" w:line="240" w:lineRule="auto"/>
      <w:ind w:left="720"/>
      <w:contextualSpacing/>
    </w:pPr>
    <w:rPr>
      <w:rFonts w:ascii="Calibri" w:hAnsi="Calibri" w:cs="Calibri"/>
      <w:sz w:val="24"/>
      <w:szCs w:val="24"/>
    </w:rPr>
  </w:style>
  <w:style w:type="paragraph" w:styleId="Header">
    <w:name w:val="header"/>
    <w:basedOn w:val="Normal"/>
    <w:link w:val="HeaderChar"/>
    <w:uiPriority w:val="99"/>
    <w:unhideWhenUsed/>
    <w:rsid w:val="00D97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8E6"/>
  </w:style>
  <w:style w:type="paragraph" w:styleId="Footer">
    <w:name w:val="footer"/>
    <w:basedOn w:val="Normal"/>
    <w:link w:val="FooterChar"/>
    <w:uiPriority w:val="99"/>
    <w:unhideWhenUsed/>
    <w:rsid w:val="00D97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8E6"/>
  </w:style>
  <w:style w:type="paragraph" w:styleId="NoSpacing">
    <w:name w:val="No Spacing"/>
    <w:uiPriority w:val="1"/>
    <w:qFormat/>
    <w:rsid w:val="00DB571B"/>
    <w:pPr>
      <w:spacing w:after="0" w:line="240" w:lineRule="auto"/>
    </w:pPr>
  </w:style>
  <w:style w:type="character" w:customStyle="1" w:styleId="Heading2Char">
    <w:name w:val="Heading 2 Char"/>
    <w:basedOn w:val="DefaultParagraphFont"/>
    <w:link w:val="Heading2"/>
    <w:uiPriority w:val="9"/>
    <w:rsid w:val="009113B9"/>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5046A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49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7D569E0DAB6841A5BC35BAE2FA8207" ma:contentTypeVersion="4" ma:contentTypeDescription="Create a new document." ma:contentTypeScope="" ma:versionID="2c5f556855f672b80f7f9a768f43c33b">
  <xsd:schema xmlns:xsd="http://www.w3.org/2001/XMLSchema" xmlns:xs="http://www.w3.org/2001/XMLSchema" xmlns:p="http://schemas.microsoft.com/office/2006/metadata/properties" xmlns:ns3="76e35cd2-4859-4df4-b64e-3e63a063f100" targetNamespace="http://schemas.microsoft.com/office/2006/metadata/properties" ma:root="true" ma:fieldsID="7eca7f08b8bff0d041a5bb9f4fbd8d42" ns3:_="">
    <xsd:import namespace="76e35cd2-4859-4df4-b64e-3e63a063f10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35cd2-4859-4df4-b64e-3e63a063f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B60F6F-FCA8-4446-A4D0-33CF4F84A911}">
  <ds:schemaRefs>
    <ds:schemaRef ds:uri="http://schemas.microsoft.com/sharepoint/v3/contenttype/forms"/>
  </ds:schemaRefs>
</ds:datastoreItem>
</file>

<file path=customXml/itemProps2.xml><?xml version="1.0" encoding="utf-8"?>
<ds:datastoreItem xmlns:ds="http://schemas.openxmlformats.org/officeDocument/2006/customXml" ds:itemID="{73DF2AB0-83A4-46A6-8848-8BDD9CF0D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35cd2-4859-4df4-b64e-3e63a063f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FC83B-A660-4947-AFFD-242BD4F1C2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1362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Bradley</dc:creator>
  <cp:keywords/>
  <dc:description/>
  <cp:lastModifiedBy>Jennifer Bradley</cp:lastModifiedBy>
  <cp:revision>21</cp:revision>
  <cp:lastPrinted>2026-01-08T19:28:00Z</cp:lastPrinted>
  <dcterms:created xsi:type="dcterms:W3CDTF">2026-09-30T13:32:00Z</dcterms:created>
  <dcterms:modified xsi:type="dcterms:W3CDTF">2026-09-30T17:59:00Z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0x010100E17D569E0DAB6841A5BC35BAE2FA8207</vt:lpwstr>
  </property>
</Properties>
</file>