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17" w:rsidRDefault="00D65617" w:rsidP="00D65617">
      <w:pPr>
        <w:pStyle w:val="BodyA"/>
        <w:spacing w:before="0" w:line="20" w:lineRule="atLeast"/>
        <w:jc w:val="center"/>
        <w:rPr>
          <w:rFonts w:ascii="Century Gothic" w:hAnsi="Century Gothic" w:cs="Arial"/>
          <w:b/>
          <w:bCs/>
          <w:color w:val="FF0000"/>
          <w:sz w:val="32"/>
          <w:szCs w:val="32"/>
        </w:rPr>
      </w:pPr>
      <w:r>
        <w:rPr>
          <w:rFonts w:ascii="Century Gothic" w:hAnsi="Century Gothic" w:cs="Arial"/>
          <w:b/>
          <w:bCs/>
          <w:color w:val="auto"/>
          <w:sz w:val="32"/>
          <w:szCs w:val="32"/>
        </w:rPr>
        <w:t>LEGAL NOTICE TO PAY TAXES</w:t>
      </w:r>
    </w:p>
    <w:p w:rsidR="00D65617" w:rsidRDefault="00D65617" w:rsidP="00D65617">
      <w:pPr>
        <w:pStyle w:val="BodyA"/>
        <w:spacing w:before="0" w:line="20" w:lineRule="atLeast"/>
        <w:jc w:val="center"/>
        <w:rPr>
          <w:rFonts w:ascii="Century Gothic" w:hAnsi="Century Gothic" w:cs="Arial"/>
          <w:b/>
          <w:bCs/>
          <w:color w:val="FF0000"/>
          <w:sz w:val="32"/>
          <w:szCs w:val="32"/>
        </w:rPr>
      </w:pPr>
    </w:p>
    <w:p w:rsidR="00D65617" w:rsidRDefault="00D65617" w:rsidP="00D65617">
      <w:pPr>
        <w:jc w:val="center"/>
        <w:rPr>
          <w:rFonts w:ascii="Century Gothic" w:hAnsi="Century Gothic"/>
          <w:b/>
          <w:color w:val="FF0000"/>
          <w:sz w:val="28"/>
          <w:szCs w:val="28"/>
        </w:rPr>
      </w:pPr>
      <w:r>
        <w:rPr>
          <w:rFonts w:ascii="Century Gothic" w:hAnsi="Century Gothic"/>
          <w:b/>
          <w:color w:val="FF0000"/>
          <w:sz w:val="28"/>
          <w:szCs w:val="28"/>
        </w:rPr>
        <w:t xml:space="preserve">Taxes Due: July 1, 2024 </w:t>
      </w:r>
    </w:p>
    <w:p w:rsidR="00D65617" w:rsidRDefault="00D65617" w:rsidP="00D65617">
      <w:pPr>
        <w:jc w:val="center"/>
        <w:rPr>
          <w:rFonts w:ascii="Century Gothic" w:hAnsi="Century Gothic"/>
          <w:b/>
          <w:color w:val="FF0000"/>
          <w:sz w:val="28"/>
          <w:szCs w:val="28"/>
        </w:rPr>
      </w:pPr>
      <w:r>
        <w:rPr>
          <w:rFonts w:ascii="Century Gothic" w:hAnsi="Century Gothic"/>
          <w:b/>
          <w:color w:val="FF0000"/>
          <w:sz w:val="28"/>
          <w:szCs w:val="28"/>
        </w:rPr>
        <w:t xml:space="preserve">Last day to pay </w:t>
      </w:r>
      <w:r>
        <w:rPr>
          <w:rFonts w:ascii="Century Gothic" w:hAnsi="Century Gothic"/>
          <w:b/>
          <w:color w:val="FF0000"/>
          <w:sz w:val="28"/>
          <w:szCs w:val="28"/>
          <w:u w:val="single"/>
        </w:rPr>
        <w:t>without</w:t>
      </w:r>
      <w:r>
        <w:rPr>
          <w:rFonts w:ascii="Century Gothic" w:hAnsi="Century Gothic"/>
          <w:b/>
          <w:color w:val="FF0000"/>
          <w:sz w:val="28"/>
          <w:szCs w:val="28"/>
        </w:rPr>
        <w:t xml:space="preserve"> penalty: Thursday, August 1, 2024</w:t>
      </w:r>
    </w:p>
    <w:p w:rsidR="00D65617" w:rsidRDefault="00D65617" w:rsidP="00D65617">
      <w:pPr>
        <w:jc w:val="center"/>
        <w:rPr>
          <w:rFonts w:ascii="Century Gothic" w:hAnsi="Century Gothic"/>
          <w:b/>
          <w:sz w:val="24"/>
          <w:szCs w:val="24"/>
        </w:rPr>
      </w:pPr>
    </w:p>
    <w:p w:rsidR="00D65617" w:rsidRDefault="00D65617" w:rsidP="00D65617">
      <w:pPr>
        <w:rPr>
          <w:rFonts w:ascii="Century Gothic" w:hAnsi="Century Gothic"/>
          <w:sz w:val="24"/>
          <w:szCs w:val="24"/>
        </w:rPr>
      </w:pPr>
      <w:r>
        <w:rPr>
          <w:rFonts w:ascii="Century Gothic" w:hAnsi="Century Gothic"/>
          <w:sz w:val="24"/>
          <w:szCs w:val="24"/>
        </w:rPr>
        <w:t xml:space="preserve">Pursuant to Sec. 12-145 of the Connecticut statutes, the undersigned Tax Collector of the Town of Goshen gives notice that she will be ready to receive Motor Vehicle taxes and the first installment of Real Estate and Personal Property taxes due July 1, 2024 at the Tax Collector’s office located in the Goshen Town Hall, 42A North St, Goshen, CT on Tuesdays from 9:00 – Noon and Wednesdays 1:00 – 4:00. </w:t>
      </w:r>
    </w:p>
    <w:p w:rsidR="00D65617" w:rsidRDefault="00D65617" w:rsidP="00D65617">
      <w:pPr>
        <w:rPr>
          <w:rFonts w:ascii="Century Gothic" w:hAnsi="Century Gothic"/>
          <w:sz w:val="24"/>
          <w:szCs w:val="24"/>
        </w:rPr>
      </w:pPr>
    </w:p>
    <w:p w:rsidR="00D65617" w:rsidRDefault="00D65617" w:rsidP="00D65617">
      <w:pPr>
        <w:rPr>
          <w:rFonts w:ascii="Century Gothic" w:hAnsi="Century Gothic"/>
          <w:sz w:val="24"/>
          <w:szCs w:val="24"/>
        </w:rPr>
      </w:pPr>
      <w:r>
        <w:rPr>
          <w:rFonts w:ascii="Century Gothic" w:hAnsi="Century Gothic"/>
          <w:sz w:val="24"/>
          <w:szCs w:val="24"/>
        </w:rPr>
        <w:t xml:space="preserve">Payments must be received or postmarked by August 1, 2024 to avoid interest. </w:t>
      </w:r>
    </w:p>
    <w:p w:rsidR="00D65617" w:rsidRDefault="00D65617" w:rsidP="00D65617">
      <w:pPr>
        <w:rPr>
          <w:rFonts w:ascii="Century Gothic" w:hAnsi="Century Gothic"/>
          <w:sz w:val="24"/>
          <w:szCs w:val="24"/>
        </w:rPr>
      </w:pPr>
    </w:p>
    <w:p w:rsidR="00D65617" w:rsidRDefault="00D65617" w:rsidP="00D65617">
      <w:pPr>
        <w:rPr>
          <w:rFonts w:ascii="Century Gothic" w:hAnsi="Century Gothic"/>
          <w:sz w:val="24"/>
          <w:szCs w:val="24"/>
        </w:rPr>
      </w:pPr>
      <w:r>
        <w:rPr>
          <w:rFonts w:ascii="Century Gothic" w:hAnsi="Century Gothic"/>
          <w:sz w:val="24"/>
          <w:szCs w:val="24"/>
        </w:rPr>
        <w:t>All taxes remaining unpaid after</w:t>
      </w:r>
      <w:bookmarkStart w:id="0" w:name="Text4"/>
      <w:r>
        <w:rPr>
          <w:rFonts w:ascii="Century Gothic" w:hAnsi="Century Gothic"/>
          <w:sz w:val="24"/>
          <w:szCs w:val="24"/>
        </w:rPr>
        <w:t xml:space="preserve"> August </w:t>
      </w:r>
      <w:bookmarkEnd w:id="0"/>
      <w:r>
        <w:rPr>
          <w:rFonts w:ascii="Century Gothic" w:hAnsi="Century Gothic"/>
          <w:sz w:val="24"/>
          <w:szCs w:val="24"/>
        </w:rPr>
        <w:t>1, 2024 will be charged interest from July 1, 2024 at the rate of 1.5% for each month elapsing from the due date of the delinquent tax to the date of payment, with a minimum interest charge of $2.00. Sec. 12-146</w:t>
      </w:r>
    </w:p>
    <w:p w:rsidR="00AE7417" w:rsidRDefault="00AE7417" w:rsidP="00D65617">
      <w:pPr>
        <w:rPr>
          <w:rFonts w:ascii="Century Gothic" w:hAnsi="Century Gothic"/>
          <w:sz w:val="24"/>
          <w:szCs w:val="24"/>
        </w:rPr>
      </w:pPr>
    </w:p>
    <w:p w:rsidR="00D65617" w:rsidRDefault="00D65617" w:rsidP="00D65617">
      <w:pPr>
        <w:rPr>
          <w:rFonts w:ascii="Century Gothic" w:hAnsi="Century Gothic"/>
          <w:sz w:val="24"/>
          <w:szCs w:val="24"/>
        </w:rPr>
      </w:pPr>
      <w:bookmarkStart w:id="1" w:name="_GoBack"/>
      <w:bookmarkEnd w:id="1"/>
      <w:r>
        <w:rPr>
          <w:rFonts w:ascii="Century Gothic" w:hAnsi="Century Gothic"/>
          <w:sz w:val="24"/>
          <w:szCs w:val="24"/>
        </w:rPr>
        <w:t>Failure to receive a tax bill does not relieve the taxpayer of his/her responsibility for the payment of taxes or delinquent charges. Sec. 12-130</w:t>
      </w:r>
    </w:p>
    <w:p w:rsidR="00D65617" w:rsidRDefault="00D65617" w:rsidP="00D65617">
      <w:pPr>
        <w:jc w:val="center"/>
        <w:rPr>
          <w:rFonts w:ascii="Century Gothic" w:hAnsi="Century Gothic"/>
          <w:b/>
          <w:sz w:val="28"/>
          <w:szCs w:val="28"/>
        </w:rPr>
      </w:pPr>
    </w:p>
    <w:p w:rsidR="00D65617" w:rsidRDefault="00D65617" w:rsidP="00D65617">
      <w:pPr>
        <w:rPr>
          <w:rFonts w:ascii="Century Gothic" w:hAnsi="Century Gothic"/>
          <w:sz w:val="28"/>
          <w:szCs w:val="28"/>
        </w:rPr>
      </w:pPr>
      <w:r>
        <w:rPr>
          <w:rFonts w:ascii="Century Gothic" w:hAnsi="Century Gothic"/>
          <w:sz w:val="28"/>
          <w:szCs w:val="28"/>
        </w:rPr>
        <w:t>Dated at Goshen, Connecticut this 11</w:t>
      </w:r>
      <w:r>
        <w:rPr>
          <w:rFonts w:ascii="Century Gothic" w:hAnsi="Century Gothic"/>
          <w:sz w:val="28"/>
          <w:szCs w:val="28"/>
          <w:vertAlign w:val="superscript"/>
        </w:rPr>
        <w:t>TH</w:t>
      </w:r>
      <w:r>
        <w:rPr>
          <w:rFonts w:ascii="Century Gothic" w:hAnsi="Century Gothic"/>
          <w:sz w:val="28"/>
          <w:szCs w:val="28"/>
        </w:rPr>
        <w:t xml:space="preserve"> day of June, 2024.</w:t>
      </w:r>
    </w:p>
    <w:p w:rsidR="00D65617" w:rsidRDefault="00D65617" w:rsidP="00D65617">
      <w:pPr>
        <w:jc w:val="center"/>
        <w:rPr>
          <w:rFonts w:ascii="Century Gothic" w:hAnsi="Century Gothic"/>
          <w:sz w:val="28"/>
          <w:szCs w:val="28"/>
        </w:rPr>
      </w:pPr>
      <w:r>
        <w:rPr>
          <w:rFonts w:ascii="Century Gothic" w:hAnsi="Century Gothic"/>
          <w:sz w:val="28"/>
          <w:szCs w:val="28"/>
        </w:rPr>
        <w:t xml:space="preserve">Rebecca </w:t>
      </w:r>
      <w:proofErr w:type="spellStart"/>
      <w:r>
        <w:rPr>
          <w:rFonts w:ascii="Century Gothic" w:hAnsi="Century Gothic"/>
          <w:sz w:val="28"/>
          <w:szCs w:val="28"/>
        </w:rPr>
        <w:t>Juchert-Derungs</w:t>
      </w:r>
      <w:proofErr w:type="spellEnd"/>
      <w:r>
        <w:rPr>
          <w:rFonts w:ascii="Century Gothic" w:hAnsi="Century Gothic"/>
          <w:sz w:val="28"/>
          <w:szCs w:val="28"/>
        </w:rPr>
        <w:t>, Tax Collector, CCMC</w:t>
      </w:r>
    </w:p>
    <w:p w:rsidR="00D65617" w:rsidRDefault="00D65617" w:rsidP="00D65617">
      <w:pPr>
        <w:jc w:val="center"/>
        <w:rPr>
          <w:rFonts w:ascii="Century Gothic" w:hAnsi="Century Gothic"/>
          <w:b/>
          <w:sz w:val="28"/>
          <w:szCs w:val="28"/>
        </w:rPr>
      </w:pPr>
    </w:p>
    <w:p w:rsidR="00244774" w:rsidRDefault="00AE7417"/>
    <w:p w:rsidR="00646F5F" w:rsidRDefault="00646F5F"/>
    <w:p w:rsidR="00646F5F" w:rsidRPr="00646F5F" w:rsidRDefault="00646F5F">
      <w:pPr>
        <w:rPr>
          <w:sz w:val="28"/>
          <w:szCs w:val="28"/>
        </w:rPr>
      </w:pPr>
      <w:r w:rsidRPr="00646F5F">
        <w:rPr>
          <w:sz w:val="28"/>
          <w:szCs w:val="28"/>
        </w:rPr>
        <w:t>7/5/24</w:t>
      </w:r>
    </w:p>
    <w:p w:rsidR="00646F5F" w:rsidRPr="00646F5F" w:rsidRDefault="00646F5F">
      <w:pPr>
        <w:rPr>
          <w:sz w:val="28"/>
          <w:szCs w:val="28"/>
        </w:rPr>
      </w:pPr>
      <w:r w:rsidRPr="00646F5F">
        <w:rPr>
          <w:sz w:val="28"/>
          <w:szCs w:val="28"/>
        </w:rPr>
        <w:t>7/26/24</w:t>
      </w:r>
    </w:p>
    <w:sectPr w:rsidR="00646F5F" w:rsidRPr="00646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17"/>
    <w:rsid w:val="00062A68"/>
    <w:rsid w:val="003D20B4"/>
    <w:rsid w:val="0056349E"/>
    <w:rsid w:val="00646F5F"/>
    <w:rsid w:val="00AE7417"/>
    <w:rsid w:val="00D6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AE611-9F8E-41B2-BCBA-79F534B2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61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65617"/>
    <w:pPr>
      <w:spacing w:before="160" w:after="0" w:line="240"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100000"/>
      </w14:textOutline>
    </w:rPr>
  </w:style>
  <w:style w:type="paragraph" w:styleId="BalloonText">
    <w:name w:val="Balloon Text"/>
    <w:basedOn w:val="Normal"/>
    <w:link w:val="BalloonTextChar"/>
    <w:uiPriority w:val="99"/>
    <w:semiHidden/>
    <w:unhideWhenUsed/>
    <w:rsid w:val="00D65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AsstTax</dc:creator>
  <cp:keywords/>
  <dc:description/>
  <cp:lastModifiedBy>AsstTax</cp:lastModifiedBy>
  <cp:revision>5</cp:revision>
  <cp:lastPrinted>2024-06-11T13:20:00Z</cp:lastPrinted>
  <dcterms:created xsi:type="dcterms:W3CDTF">2024-06-11T13:14:00Z</dcterms:created>
  <dcterms:modified xsi:type="dcterms:W3CDTF">2024-06-11T13:58:00Z</dcterms:modified>
</cp:coreProperties>
</file>