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0AA" w:rsidRDefault="00FB2627" w:rsidP="00FB2627">
      <w:pPr>
        <w:pStyle w:val="NoSpacing"/>
        <w:jc w:val="center"/>
        <w:rPr>
          <w:b/>
        </w:rPr>
      </w:pPr>
      <w:r>
        <w:rPr>
          <w:b/>
        </w:rPr>
        <w:t>LEGAL NOTICE</w:t>
      </w:r>
    </w:p>
    <w:p w:rsidR="00FB2627" w:rsidRDefault="00FB2627" w:rsidP="00FB2627">
      <w:pPr>
        <w:pStyle w:val="NoSpacing"/>
        <w:jc w:val="center"/>
        <w:rPr>
          <w:b/>
        </w:rPr>
      </w:pPr>
      <w:r>
        <w:rPr>
          <w:b/>
        </w:rPr>
        <w:t>TOWN OF LIITCHFIELD</w:t>
      </w:r>
    </w:p>
    <w:p w:rsidR="00FB2627" w:rsidRDefault="00FB2627" w:rsidP="00FB2627">
      <w:pPr>
        <w:pStyle w:val="NoSpacing"/>
      </w:pPr>
      <w:r>
        <w:t>A CERTIFIED LIST OF Republican party-endorsed candidates for the Town of Litchfield for election as Members of the Town Committee from the four voting districts is on file in my office at Town Hall, 74 West Street, Litchfield, CT and copies are available for public distribution.</w:t>
      </w:r>
    </w:p>
    <w:p w:rsidR="00FB2627" w:rsidRDefault="00FB2627" w:rsidP="00FB2627">
      <w:pPr>
        <w:pStyle w:val="NoSpacing"/>
      </w:pPr>
      <w:r>
        <w:t>The number of Town Committee members to be elected, under party rules, and the number of names of candidates included in the certificate from each political subdivision specified, is as follows:</w:t>
      </w:r>
    </w:p>
    <w:p w:rsidR="00FB2627" w:rsidRDefault="00FB2627" w:rsidP="00FB2627">
      <w:pPr>
        <w:pStyle w:val="NoSpacing"/>
        <w:rPr>
          <w:u w:val="single"/>
        </w:rPr>
      </w:pPr>
      <w:r>
        <w:rPr>
          <w:u w:val="single"/>
        </w:rPr>
        <w:t>No. To Be Elected</w:t>
      </w:r>
      <w:r>
        <w:t xml:space="preserve">                                 </w:t>
      </w:r>
      <w:r>
        <w:rPr>
          <w:u w:val="single"/>
        </w:rPr>
        <w:t>No. Certified</w:t>
      </w:r>
      <w:r>
        <w:t xml:space="preserve">                                    </w:t>
      </w:r>
      <w:r>
        <w:rPr>
          <w:u w:val="single"/>
        </w:rPr>
        <w:t>Political Subdivision</w:t>
      </w:r>
    </w:p>
    <w:p w:rsidR="00FB2627" w:rsidRDefault="00FB2627" w:rsidP="00FB2627">
      <w:pPr>
        <w:pStyle w:val="NoSpacing"/>
      </w:pPr>
      <w:r>
        <w:t xml:space="preserve">            2</w:t>
      </w:r>
      <w:r w:rsidR="001059BA">
        <w:t>3</w:t>
      </w:r>
      <w:r>
        <w:t xml:space="preserve">                                                            </w:t>
      </w:r>
      <w:r w:rsidR="001059BA">
        <w:t>19</w:t>
      </w:r>
      <w:r>
        <w:t xml:space="preserve">               </w:t>
      </w:r>
      <w:r w:rsidR="001059BA">
        <w:t xml:space="preserve">                            </w:t>
      </w:r>
      <w:r>
        <w:t>First District</w:t>
      </w:r>
    </w:p>
    <w:p w:rsidR="00FB2627" w:rsidRDefault="00FB2627" w:rsidP="00FB2627">
      <w:pPr>
        <w:pStyle w:val="NoSpacing"/>
      </w:pPr>
      <w:r>
        <w:t xml:space="preserve">             </w:t>
      </w:r>
      <w:r w:rsidR="001059BA">
        <w:t>6</w:t>
      </w:r>
      <w:r>
        <w:t xml:space="preserve">                                                              </w:t>
      </w:r>
      <w:r w:rsidR="003F1F48">
        <w:t>2</w:t>
      </w:r>
      <w:r>
        <w:t xml:space="preserve">              </w:t>
      </w:r>
      <w:r w:rsidR="003F1F48">
        <w:t xml:space="preserve">                               </w:t>
      </w:r>
      <w:r>
        <w:t>Second District</w:t>
      </w:r>
    </w:p>
    <w:p w:rsidR="00FB2627" w:rsidRDefault="00FB2627" w:rsidP="00FB2627">
      <w:pPr>
        <w:pStyle w:val="NoSpacing"/>
      </w:pPr>
      <w:r>
        <w:t xml:space="preserve">             </w:t>
      </w:r>
      <w:r w:rsidR="003F1F48">
        <w:t>5</w:t>
      </w:r>
      <w:r>
        <w:t xml:space="preserve">                                                              </w:t>
      </w:r>
      <w:r w:rsidR="003F1F48">
        <w:t>5</w:t>
      </w:r>
      <w:r>
        <w:t xml:space="preserve">              </w:t>
      </w:r>
      <w:r w:rsidR="003F1F48">
        <w:t xml:space="preserve">                               </w:t>
      </w:r>
      <w:r>
        <w:t>Third District</w:t>
      </w:r>
    </w:p>
    <w:p w:rsidR="00FB2627" w:rsidRDefault="00FB2627" w:rsidP="00FB2627">
      <w:pPr>
        <w:pStyle w:val="NoSpacing"/>
      </w:pPr>
      <w:r>
        <w:t xml:space="preserve">             1                                                              </w:t>
      </w:r>
      <w:r w:rsidR="003F1F48">
        <w:t>1</w:t>
      </w:r>
      <w:r>
        <w:t xml:space="preserve">              </w:t>
      </w:r>
      <w:r w:rsidR="003F1F48">
        <w:t xml:space="preserve">                               </w:t>
      </w:r>
      <w:r>
        <w:t>Fourth District</w:t>
      </w:r>
    </w:p>
    <w:p w:rsidR="00FB2627" w:rsidRDefault="00A96CC1" w:rsidP="00FB2627">
      <w:pPr>
        <w:pStyle w:val="NoSpacing"/>
      </w:pPr>
      <w:r>
        <w:t xml:space="preserve">A primary will be held on March 3, 2026 in each of the above political subdivisions in which candidacies numbering at least 25% of the number of Town Committee members to be elected by such party in such political subdivision are filed in accordance with </w:t>
      </w:r>
      <w:r>
        <w:rPr>
          <w:rFonts w:cstheme="minorHAnsi"/>
        </w:rPr>
        <w:t>§</w:t>
      </w:r>
      <w:r>
        <w:t xml:space="preserve">9-382 to </w:t>
      </w:r>
      <w:r>
        <w:rPr>
          <w:rFonts w:cstheme="minorHAnsi"/>
        </w:rPr>
        <w:t>§</w:t>
      </w:r>
      <w:r>
        <w:t>9-450, inclusive, of the General Statutes by persons other than party-endorsed candi</w:t>
      </w:r>
      <w:r w:rsidR="003F1F48">
        <w:t xml:space="preserve">dates not later than 4:00 </w:t>
      </w:r>
      <w:proofErr w:type="spellStart"/>
      <w:r w:rsidR="003F1F48">
        <w:t>p.m</w:t>
      </w:r>
      <w:bookmarkStart w:id="0" w:name="_GoBack"/>
      <w:bookmarkEnd w:id="0"/>
      <w:proofErr w:type="spellEnd"/>
      <w:r>
        <w:t xml:space="preserve"> </w:t>
      </w:r>
      <w:r w:rsidR="001059BA">
        <w:t xml:space="preserve">on January 28, 2026, provided the number of such candidacies, plus the number of endorsed candidates for such political subdivision, exceeds the number of town committee members to be elected.  (If the number of opposing candidacies filed is reduced to less than such 25% in any subdivision, no primary will be held.) Petition forms, instructions, and information concerning the procedure for filing opposing candidacies may be obtained from Lynette </w:t>
      </w:r>
      <w:proofErr w:type="spellStart"/>
      <w:r w:rsidR="001059BA">
        <w:t>Kyasky</w:t>
      </w:r>
      <w:proofErr w:type="spellEnd"/>
      <w:r w:rsidR="001059BA">
        <w:t xml:space="preserve">, Republican Registrar of Voters, Town Hall, </w:t>
      </w:r>
      <w:proofErr w:type="gramStart"/>
      <w:r w:rsidR="001059BA">
        <w:t>74</w:t>
      </w:r>
      <w:proofErr w:type="gramEnd"/>
      <w:r w:rsidR="001059BA">
        <w:t xml:space="preserve"> West Street, Litchfield, CT 06759.</w:t>
      </w:r>
    </w:p>
    <w:p w:rsidR="001059BA" w:rsidRDefault="001059BA" w:rsidP="00FB2627">
      <w:pPr>
        <w:pStyle w:val="NoSpacing"/>
      </w:pPr>
      <w:r>
        <w:t xml:space="preserve">Lisa A. </w:t>
      </w:r>
      <w:proofErr w:type="spellStart"/>
      <w:r>
        <w:t>Losee</w:t>
      </w:r>
      <w:proofErr w:type="spellEnd"/>
      <w:r>
        <w:t>, Town Clerk</w:t>
      </w:r>
    </w:p>
    <w:p w:rsidR="001059BA" w:rsidRPr="00FB2627" w:rsidRDefault="001059BA" w:rsidP="00FB2627">
      <w:pPr>
        <w:pStyle w:val="NoSpacing"/>
      </w:pPr>
      <w:r>
        <w:t>Town of Litchfield</w:t>
      </w:r>
    </w:p>
    <w:sectPr w:rsidR="001059BA" w:rsidRPr="00FB2627" w:rsidSect="00B94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736EE"/>
    <w:rsid w:val="001059BA"/>
    <w:rsid w:val="003F1F48"/>
    <w:rsid w:val="00A96CC1"/>
    <w:rsid w:val="00B940AA"/>
    <w:rsid w:val="00C736EE"/>
    <w:rsid w:val="00FB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C503B-FB3E-417A-9F7C-CBDA2390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26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3</cp:revision>
  <dcterms:created xsi:type="dcterms:W3CDTF">2026-01-14T14:48:00Z</dcterms:created>
  <dcterms:modified xsi:type="dcterms:W3CDTF">2026-01-14T21:02:00Z</dcterms:modified>
</cp:coreProperties>
</file>