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AA" w:rsidRPr="00820741" w:rsidRDefault="00386210" w:rsidP="00386210">
      <w:pPr>
        <w:pStyle w:val="NoSpacing"/>
        <w:jc w:val="center"/>
        <w:rPr>
          <w:rFonts w:ascii="Times New Roman" w:hAnsi="Times New Roman" w:cs="Times New Roman"/>
          <w:b/>
        </w:rPr>
      </w:pPr>
      <w:r w:rsidRPr="00820741">
        <w:rPr>
          <w:rFonts w:ascii="Times New Roman" w:hAnsi="Times New Roman" w:cs="Times New Roman"/>
          <w:b/>
        </w:rPr>
        <w:t>TOWN OF LITCHFIELD</w:t>
      </w:r>
    </w:p>
    <w:p w:rsidR="00386210" w:rsidRPr="00820741" w:rsidRDefault="00386210" w:rsidP="00386210">
      <w:pPr>
        <w:pStyle w:val="NoSpacing"/>
        <w:jc w:val="center"/>
        <w:rPr>
          <w:rFonts w:ascii="Times New Roman" w:hAnsi="Times New Roman" w:cs="Times New Roman"/>
          <w:b/>
        </w:rPr>
      </w:pPr>
      <w:r w:rsidRPr="00820741">
        <w:rPr>
          <w:rFonts w:ascii="Times New Roman" w:hAnsi="Times New Roman" w:cs="Times New Roman"/>
          <w:b/>
        </w:rPr>
        <w:t>ANNUAL TOWN MEETING</w:t>
      </w:r>
    </w:p>
    <w:p w:rsidR="00386210" w:rsidRPr="00820741" w:rsidRDefault="00386210" w:rsidP="00386210">
      <w:pPr>
        <w:pStyle w:val="NoSpacing"/>
        <w:jc w:val="center"/>
        <w:rPr>
          <w:rFonts w:ascii="Times New Roman" w:hAnsi="Times New Roman" w:cs="Times New Roman"/>
          <w:b/>
        </w:rPr>
      </w:pPr>
      <w:r w:rsidRPr="00820741">
        <w:rPr>
          <w:rFonts w:ascii="Times New Roman" w:hAnsi="Times New Roman" w:cs="Times New Roman"/>
          <w:b/>
        </w:rPr>
        <w:t>January 24, 2026</w:t>
      </w:r>
    </w:p>
    <w:p w:rsidR="00386210" w:rsidRPr="00820741" w:rsidRDefault="00386210" w:rsidP="003862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  <w:b/>
        </w:rPr>
      </w:pPr>
      <w:r w:rsidRPr="00820741">
        <w:rPr>
          <w:rFonts w:ascii="Times New Roman" w:hAnsi="Times New Roman" w:cs="Times New Roman"/>
          <w:b/>
        </w:rPr>
        <w:t>Section 1. Authority.</w:t>
      </w: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  <w:b/>
        </w:rPr>
      </w:pP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>This ordinance is made pursuant to Sections 12-81f and 12-81</w:t>
      </w:r>
      <w:r w:rsidRPr="00820741">
        <w:rPr>
          <w:rFonts w:ascii="Times New Roman" w:hAnsi="Times New Roman" w:cs="Times New Roman"/>
          <w:i/>
        </w:rPr>
        <w:t>l</w:t>
      </w:r>
      <w:r w:rsidRPr="00820741">
        <w:rPr>
          <w:rFonts w:ascii="Times New Roman" w:hAnsi="Times New Roman" w:cs="Times New Roman"/>
        </w:rPr>
        <w:t xml:space="preserve"> of the General Statutes, which authorize municipalities to provide additional property tax exemptions to qualifying military veterans and their </w:t>
      </w:r>
      <w:r w:rsidR="00820741">
        <w:rPr>
          <w:rFonts w:ascii="Times New Roman" w:hAnsi="Times New Roman" w:cs="Times New Roman"/>
        </w:rPr>
        <w:t xml:space="preserve">surviving </w:t>
      </w:r>
      <w:r w:rsidRPr="00820741">
        <w:rPr>
          <w:rFonts w:ascii="Times New Roman" w:hAnsi="Times New Roman" w:cs="Times New Roman"/>
        </w:rPr>
        <w:t>spouses.</w:t>
      </w: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</w:rPr>
      </w:pP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  <w:b/>
        </w:rPr>
      </w:pPr>
      <w:r w:rsidRPr="00820741">
        <w:rPr>
          <w:rFonts w:ascii="Times New Roman" w:hAnsi="Times New Roman" w:cs="Times New Roman"/>
          <w:b/>
        </w:rPr>
        <w:t>Section 2.  Amendments to Code of Ordinances.</w:t>
      </w: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  <w:b/>
        </w:rPr>
      </w:pP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>The Litchfield Code of Ordinances, Chapter 14 “Taxation”, Section 14-5 “Additional property tax exemption for veterans and their surviving spouses”, subsection (a) is hereby repealed and replaced with the following:</w:t>
      </w:r>
    </w:p>
    <w:p w:rsidR="00386210" w:rsidRPr="00820741" w:rsidRDefault="00386210" w:rsidP="00386210">
      <w:pPr>
        <w:pStyle w:val="NoSpacing"/>
        <w:rPr>
          <w:rFonts w:ascii="Times New Roman" w:hAnsi="Times New Roman" w:cs="Times New Roman"/>
        </w:rPr>
      </w:pPr>
    </w:p>
    <w:p w:rsidR="00386210" w:rsidRPr="00820741" w:rsidRDefault="00386210" w:rsidP="0030608E">
      <w:pPr>
        <w:pStyle w:val="NoSpacing"/>
        <w:ind w:left="720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>“(a) Pursuant to §§ 12-81f and 12-81</w:t>
      </w:r>
      <w:r w:rsidRPr="00820741">
        <w:rPr>
          <w:rFonts w:ascii="Times New Roman" w:hAnsi="Times New Roman" w:cs="Times New Roman"/>
          <w:i/>
        </w:rPr>
        <w:t>l</w:t>
      </w:r>
      <w:r w:rsidRPr="00820741">
        <w:rPr>
          <w:rFonts w:ascii="Times New Roman" w:hAnsi="Times New Roman" w:cs="Times New Roman"/>
        </w:rPr>
        <w:t xml:space="preserve"> of the Connecticut General Statutes, as amended, any veteran entitled to an exemption from property tax in accordance with §12-81(19) of the Connecticut General Statutes, and subject to the provisions of §§12-89, 12-90 and 12-95 of the Connecticut Ge</w:t>
      </w:r>
      <w:r w:rsidR="0030608E" w:rsidRPr="00820741">
        <w:rPr>
          <w:rFonts w:ascii="Times New Roman" w:hAnsi="Times New Roman" w:cs="Times New Roman"/>
        </w:rPr>
        <w:t>n</w:t>
      </w:r>
      <w:r w:rsidRPr="00820741">
        <w:rPr>
          <w:rFonts w:ascii="Times New Roman" w:hAnsi="Times New Roman" w:cs="Times New Roman"/>
        </w:rPr>
        <w:t xml:space="preserve">eral Statutes, shall be entitled </w:t>
      </w:r>
      <w:r w:rsidR="00820741">
        <w:rPr>
          <w:rFonts w:ascii="Times New Roman" w:hAnsi="Times New Roman" w:cs="Times New Roman"/>
        </w:rPr>
        <w:t xml:space="preserve">to </w:t>
      </w:r>
      <w:r w:rsidRPr="00820741">
        <w:rPr>
          <w:rFonts w:ascii="Times New Roman" w:hAnsi="Times New Roman" w:cs="Times New Roman"/>
        </w:rPr>
        <w:t>an additional exemp</w:t>
      </w:r>
      <w:r w:rsidR="0030608E" w:rsidRPr="00820741">
        <w:rPr>
          <w:rFonts w:ascii="Times New Roman" w:hAnsi="Times New Roman" w:cs="Times New Roman"/>
        </w:rPr>
        <w:t>tion applicab</w:t>
      </w:r>
      <w:r w:rsidRPr="00820741">
        <w:rPr>
          <w:rFonts w:ascii="Times New Roman" w:hAnsi="Times New Roman" w:cs="Times New Roman"/>
        </w:rPr>
        <w:t xml:space="preserve">le to the assessed value of property in the </w:t>
      </w:r>
      <w:r w:rsidR="0030608E" w:rsidRPr="00820741">
        <w:rPr>
          <w:rFonts w:ascii="Times New Roman" w:hAnsi="Times New Roman" w:cs="Times New Roman"/>
        </w:rPr>
        <w:t>amoun</w:t>
      </w:r>
      <w:r w:rsidRPr="00820741">
        <w:rPr>
          <w:rFonts w:ascii="Times New Roman" w:hAnsi="Times New Roman" w:cs="Times New Roman"/>
        </w:rPr>
        <w:t>t of ten thousand dollars ($10,000.00), provided that the veteran’s qualifying income does not exceed the applicable maximum limit.  “Qualifying income” shall mean such veteran’s adjusted gross income as determined for purposes of the federal in</w:t>
      </w:r>
      <w:r w:rsidR="0030608E" w:rsidRPr="00820741">
        <w:rPr>
          <w:rFonts w:ascii="Times New Roman" w:hAnsi="Times New Roman" w:cs="Times New Roman"/>
        </w:rPr>
        <w:t>c</w:t>
      </w:r>
      <w:r w:rsidRPr="00820741">
        <w:rPr>
          <w:rFonts w:ascii="Times New Roman" w:hAnsi="Times New Roman" w:cs="Times New Roman"/>
        </w:rPr>
        <w:t>om</w:t>
      </w:r>
      <w:r w:rsidR="0030608E" w:rsidRPr="00820741">
        <w:rPr>
          <w:rFonts w:ascii="Times New Roman" w:hAnsi="Times New Roman" w:cs="Times New Roman"/>
        </w:rPr>
        <w:t>e tax, plus any other income not included in such adjusted gross income, individually, if unmarried, or jointly with spouse if married, during the calendar year ending immediately preceding the filing of a claim for such exemption.  Such qualifying income shall not exceed the maximum limit totaling the applicable limit designated by §§ 12-81f and 12-81</w:t>
      </w:r>
      <w:r w:rsidR="0030608E" w:rsidRPr="00820741">
        <w:rPr>
          <w:rFonts w:ascii="Times New Roman" w:hAnsi="Times New Roman" w:cs="Times New Roman"/>
          <w:i/>
        </w:rPr>
        <w:t xml:space="preserve">l </w:t>
      </w:r>
      <w:r w:rsidR="0030608E" w:rsidRPr="00820741">
        <w:rPr>
          <w:rFonts w:ascii="Times New Roman" w:hAnsi="Times New Roman" w:cs="Times New Roman"/>
        </w:rPr>
        <w:t>of the Connecticut General Statutes plus twenty-five thousand dollars ($25,000).”</w:t>
      </w:r>
    </w:p>
    <w:p w:rsidR="0030608E" w:rsidRPr="00820741" w:rsidRDefault="0030608E" w:rsidP="0030608E">
      <w:pPr>
        <w:pStyle w:val="NoSpacing"/>
        <w:rPr>
          <w:rFonts w:ascii="Times New Roman" w:hAnsi="Times New Roman" w:cs="Times New Roman"/>
        </w:rPr>
      </w:pPr>
    </w:p>
    <w:p w:rsidR="0030608E" w:rsidRPr="00820741" w:rsidRDefault="0030608E" w:rsidP="0030608E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>Furthermore, the Litchfield Code of Ordinances, Chapter 14 “Taxation”, Section 14-5 “A</w:t>
      </w:r>
      <w:r w:rsidR="00814D03" w:rsidRPr="00820741">
        <w:rPr>
          <w:rFonts w:ascii="Times New Roman" w:hAnsi="Times New Roman" w:cs="Times New Roman"/>
        </w:rPr>
        <w:t>d</w:t>
      </w:r>
      <w:r w:rsidRPr="00820741">
        <w:rPr>
          <w:rFonts w:ascii="Times New Roman" w:hAnsi="Times New Roman" w:cs="Times New Roman"/>
        </w:rPr>
        <w:t xml:space="preserve">ditional property tax exemption for veterans and their surviving spouses”, subsection </w:t>
      </w:r>
      <w:r w:rsidR="00696672">
        <w:rPr>
          <w:rFonts w:ascii="Times New Roman" w:hAnsi="Times New Roman" w:cs="Times New Roman"/>
        </w:rPr>
        <w:t>(e)</w:t>
      </w:r>
      <w:r w:rsidRPr="00820741">
        <w:rPr>
          <w:rFonts w:ascii="Times New Roman" w:hAnsi="Times New Roman" w:cs="Times New Roman"/>
        </w:rPr>
        <w:t xml:space="preserve"> is hereby repealed and replaced with the following:</w:t>
      </w:r>
      <w:bookmarkStart w:id="0" w:name="_GoBack"/>
      <w:bookmarkEnd w:id="0"/>
    </w:p>
    <w:p w:rsidR="0030608E" w:rsidRPr="00820741" w:rsidRDefault="0030608E" w:rsidP="0030608E">
      <w:pPr>
        <w:pStyle w:val="NoSpacing"/>
        <w:rPr>
          <w:rFonts w:ascii="Times New Roman" w:hAnsi="Times New Roman" w:cs="Times New Roman"/>
        </w:rPr>
      </w:pPr>
    </w:p>
    <w:p w:rsidR="0030608E" w:rsidRPr="00820741" w:rsidRDefault="0030608E" w:rsidP="0030608E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ab/>
        <w:t xml:space="preserve">“For the grand list of October 1, 2025, the deadline to file applications pursuant to this section 14-5 shall be extended until January 1, 2026.  For </w:t>
      </w:r>
      <w:r w:rsidR="00820741" w:rsidRPr="00820741">
        <w:rPr>
          <w:rFonts w:ascii="Times New Roman" w:hAnsi="Times New Roman" w:cs="Times New Roman"/>
        </w:rPr>
        <w:t>all other grand lists, applicat</w:t>
      </w:r>
      <w:r w:rsidRPr="00820741">
        <w:rPr>
          <w:rFonts w:ascii="Times New Roman" w:hAnsi="Times New Roman" w:cs="Times New Roman"/>
        </w:rPr>
        <w:t>ions</w:t>
      </w:r>
      <w:r w:rsidR="00820741" w:rsidRPr="00820741">
        <w:rPr>
          <w:rFonts w:ascii="Times New Roman" w:hAnsi="Times New Roman" w:cs="Times New Roman"/>
        </w:rPr>
        <w:t xml:space="preserve"> pursuant to this section must b</w:t>
      </w:r>
      <w:r w:rsidRPr="00820741">
        <w:rPr>
          <w:rFonts w:ascii="Times New Roman" w:hAnsi="Times New Roman" w:cs="Times New Roman"/>
        </w:rPr>
        <w:t>e filed with the Assessor between February 1 an</w:t>
      </w:r>
      <w:r w:rsidR="00820741" w:rsidRPr="00820741">
        <w:rPr>
          <w:rFonts w:ascii="Times New Roman" w:hAnsi="Times New Roman" w:cs="Times New Roman"/>
        </w:rPr>
        <w:t>d</w:t>
      </w:r>
      <w:r w:rsidRPr="00820741">
        <w:rPr>
          <w:rFonts w:ascii="Times New Roman" w:hAnsi="Times New Roman" w:cs="Times New Roman"/>
        </w:rPr>
        <w:t xml:space="preserve"> O</w:t>
      </w:r>
      <w:r w:rsidR="00814D03" w:rsidRPr="00820741">
        <w:rPr>
          <w:rFonts w:ascii="Times New Roman" w:hAnsi="Times New Roman" w:cs="Times New Roman"/>
        </w:rPr>
        <w:t>ctober 1 for the October 1 grand list.”</w:t>
      </w: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</w:rPr>
      </w:pP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  <w:b/>
        </w:rPr>
      </w:pPr>
      <w:r w:rsidRPr="00820741">
        <w:rPr>
          <w:rFonts w:ascii="Times New Roman" w:hAnsi="Times New Roman" w:cs="Times New Roman"/>
          <w:b/>
        </w:rPr>
        <w:t>Section 3.  Effective Date.</w:t>
      </w: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  <w:b/>
        </w:rPr>
      </w:pP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>This Ordinance shall take effect fifteen (15) days after publication of a summary of its provisions in accordance with Connecticut General Statutes §7-157(b).</w:t>
      </w: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</w:rPr>
      </w:pP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 xml:space="preserve">Adopted by Town Meeting:  </w:t>
      </w:r>
      <w:r w:rsidRPr="00820741">
        <w:rPr>
          <w:rFonts w:ascii="Times New Roman" w:hAnsi="Times New Roman" w:cs="Times New Roman"/>
          <w:u w:val="single"/>
        </w:rPr>
        <w:t>January 24, 2026</w:t>
      </w: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 xml:space="preserve">Published in the </w:t>
      </w:r>
      <w:r w:rsidRPr="00820741">
        <w:rPr>
          <w:rFonts w:ascii="Times New Roman" w:hAnsi="Times New Roman" w:cs="Times New Roman"/>
          <w:u w:val="single"/>
        </w:rPr>
        <w:t>Republican American on January 30, 2026</w:t>
      </w:r>
      <w:r w:rsidRPr="00820741">
        <w:rPr>
          <w:rFonts w:ascii="Times New Roman" w:hAnsi="Times New Roman" w:cs="Times New Roman"/>
        </w:rPr>
        <w:t>.</w:t>
      </w: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</w:rPr>
      </w:pPr>
      <w:r w:rsidRPr="00820741">
        <w:rPr>
          <w:rFonts w:ascii="Times New Roman" w:hAnsi="Times New Roman" w:cs="Times New Roman"/>
        </w:rPr>
        <w:t xml:space="preserve">Effective date:  </w:t>
      </w:r>
      <w:r w:rsidRPr="00820741">
        <w:rPr>
          <w:rFonts w:ascii="Times New Roman" w:hAnsi="Times New Roman" w:cs="Times New Roman"/>
          <w:u w:val="single"/>
        </w:rPr>
        <w:t>February 14, 2026</w:t>
      </w:r>
    </w:p>
    <w:p w:rsidR="00820741" w:rsidRPr="00820741" w:rsidRDefault="00820741" w:rsidP="0030608E">
      <w:pPr>
        <w:pStyle w:val="NoSpacing"/>
        <w:rPr>
          <w:rFonts w:ascii="Times New Roman" w:hAnsi="Times New Roman" w:cs="Times New Roman"/>
        </w:rPr>
      </w:pPr>
    </w:p>
    <w:p w:rsidR="0030608E" w:rsidRPr="00820741" w:rsidRDefault="0030608E" w:rsidP="00386210">
      <w:pPr>
        <w:pStyle w:val="NoSpacing"/>
        <w:rPr>
          <w:rFonts w:ascii="Times New Roman" w:hAnsi="Times New Roman" w:cs="Times New Roman"/>
        </w:rPr>
      </w:pPr>
    </w:p>
    <w:sectPr w:rsidR="0030608E" w:rsidRPr="00820741" w:rsidSect="00B9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4FD4"/>
    <w:rsid w:val="0030608E"/>
    <w:rsid w:val="00386210"/>
    <w:rsid w:val="00696672"/>
    <w:rsid w:val="00814D03"/>
    <w:rsid w:val="00820741"/>
    <w:rsid w:val="00A14FD4"/>
    <w:rsid w:val="00B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BFE6E-E7A0-4064-8915-B37AA990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2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cp:lastPrinted>2026-01-28T20:18:00Z</cp:lastPrinted>
  <dcterms:created xsi:type="dcterms:W3CDTF">2026-01-28T19:27:00Z</dcterms:created>
  <dcterms:modified xsi:type="dcterms:W3CDTF">2026-01-28T20:27:00Z</dcterms:modified>
</cp:coreProperties>
</file>