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NORTH CANAAN EVENT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 COMMITTEE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Quarterly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MEETING MINUTES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Town Hall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Monday July 28,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Present: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Chair Jenn Crane, </w:t>
      </w:r>
      <w:r w:rsidDel="00000000" w:rsidR="00000000" w:rsidRPr="00000000">
        <w:rPr>
          <w:rFonts w:ascii="Arial" w:cs="Arial" w:eastAsia="Arial" w:hAnsi="Arial"/>
          <w:rtl w:val="0"/>
        </w:rPr>
        <w:t xml:space="preserve">Marilisa Camardi, Bunny McGuire, Pat Graf, Rob Perotti, Paul &amp; Marcia Ramunni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Chairperson </w:t>
      </w:r>
      <w:r w:rsidDel="00000000" w:rsidR="00000000" w:rsidRPr="00000000">
        <w:rPr>
          <w:rFonts w:ascii="Arial" w:cs="Arial" w:eastAsia="Arial" w:hAnsi="Arial"/>
          <w:rtl w:val="0"/>
        </w:rPr>
        <w:t xml:space="preserve">Crane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called the meeting to order at </w:t>
      </w:r>
      <w:r w:rsidDel="00000000" w:rsidR="00000000" w:rsidRPr="00000000">
        <w:rPr>
          <w:rFonts w:ascii="Arial" w:cs="Arial" w:eastAsia="Arial" w:hAnsi="Arial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8">
      <w:pPr>
        <w:spacing w:after="0" w:before="19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Bunny made a motion to approve the agenda Marilisa seconded the motion. Motion approved.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made a motion to approve the minutes from the previous meeting. </w:t>
      </w:r>
      <w:r w:rsidDel="00000000" w:rsidR="00000000" w:rsidRPr="00000000">
        <w:rPr>
          <w:rFonts w:ascii="Arial" w:cs="Arial" w:eastAsia="Arial" w:hAnsi="Arial"/>
          <w:rtl w:val="0"/>
        </w:rPr>
        <w:t xml:space="preserve">Bunny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seconded the motion. Motion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Old Business: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Old Railroad Days- August, well received being a separate event, museums saw record attendance and donations, suggestion to have more activities on Sunday, more activities on Sat afternoon as attendance had died down.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Night Markets- held Aug &amp; Sept, Oct was canceled due to lack of foot traffic during the prior 2 months, there needs to be an anchor to draw folks in, losing the Brewery affected attendance.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Conquer the Valley- Oct, 2nd road race in our 3 part series, only 5 runners attended, several other races going on on the same day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Pumpkin Fest- Oct, was canceled due to lack of volunteers to put on the event. Lengthy process to cancel event, sending out refunds, etc.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Treasurer’s report: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Bank account balance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as of  September 30, 2025    $39,997.15       (3 months into our fiscal year)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July/August/Sept/Oct                                               Expenses -                Income: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Carnival/Fireworks                  $23,549.35              $ 13,735 carnival proceeds 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(Signs/Portable Toilets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fireworks, roaming rr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advertising)                                  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Railroad Days                         $ 1066.54               $ 110.00  Night Market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(Program, flyers, 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advertising, banners,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Movie, electricity, music)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Night Markets (Sept)              $  75.00                   $ 120.00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(Music)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Conquer the Valley Road Race   $ 569.25               $ 600 (sponsorships)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(Portable Toilet, lawn signs)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PumpkinFest                         $1746.25                    $25.00 Vendor fee donation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(Refunds, lawn signs,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banners, advertising)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Donations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-     $11,500   results of Annual Appeal Letter sent out in May 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    (109 letters sent to local businesses and previous donors; 19 donations received, approx 6% return rate)  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Upcoming Expenses:      WinterFest, Santa, Dec Road Race, Business Window Decorating Contest, and letters to Santa.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New Business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Winter Fest- Nov 30th, A frames need to be ordered, will try to break even with expenses for advertising and Santa. We will have our swag booth to try to unload some more merchandise.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other winter events: Santa Chase on 12/13, Business window contest, and Santa letters      (Jesse Lawrence will be handling this again)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set dates for 2026 meetings- keep with quarterly meetings. Dates will be 1/26, 4/27, 7/27, 10/26. All at 7pm.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Appeals Letter- send out in early March, will need to be rewritten based on events we plan to hold. Further discussion at Jan mtg.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2026 events- contracts have been signed for the Carnival and Fireworks. Table further discussion til a Round Table on 1/13/26 @ 6-8pm, at the Community Music Room at the Depot.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f) volunteers- get the dates out to people earlier. Utilize the app signupgenius to track volunteers needed.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Next Quarterly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Monday, Jan 26th @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the Town Hall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Closing Public Comment</w:t>
      </w:r>
      <w:r w:rsidDel="00000000" w:rsidR="00000000" w:rsidRPr="00000000">
        <w:rPr>
          <w:rFonts w:ascii="Arial" w:cs="Arial" w:eastAsia="Arial" w:hAnsi="Arial"/>
          <w:rtl w:val="0"/>
        </w:rPr>
        <w:t xml:space="preserve">: Kathy K- QR codes around town to collect donations the night of the FW, on 2/21/26 we are bringing back the George Washington Ball @ the theater for the 250th Anniversary.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Thom Wilson from Whistle Pig Books discussed their upcoming events.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 R from the Accordion Connection would like to set up a “Information Hub”, can we get more signage to send people thru town instead of around town.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Bunny mentioned advertising on Patch.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Paul motioned to adjourn, Marcia 2nd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adjourned at </w:t>
      </w:r>
      <w:r w:rsidDel="00000000" w:rsidR="00000000" w:rsidRPr="00000000">
        <w:rPr>
          <w:rFonts w:ascii="Arial" w:cs="Arial" w:eastAsia="Arial" w:hAnsi="Arial"/>
          <w:rtl w:val="0"/>
        </w:rPr>
        <w:t xml:space="preserve">8:13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Respectfully submitted,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Jenn Crane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Chairperson</w:t>
      </w:r>
    </w:p>
    <w:sectPr>
      <w:pgSz w:h="15840" w:w="12240" w:orient="portrait"/>
      <w:pgMar w:bottom="1440" w:top="1440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42D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Ba7ZZIU9MrtJUR06w1WWDUKqpQ==">CgMxLjA4AHIhMVl3LWxSM21PRFp3ejZLZ3gyODFNQjAxNHRWaWFmOGNx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2024-01-26T16:31:00Z</dcterms:created>
  <dc:creator>Jenn Crane</dc:creator>
</cp:coreProperties>
</file>