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00" w:rsidRDefault="00101600">
      <w:pPr>
        <w:rPr>
          <w:rStyle w:val="Strong"/>
          <w:rFonts w:ascii="Verdana" w:hAnsi="Verdana"/>
          <w:color w:val="222222"/>
          <w:sz w:val="27"/>
          <w:szCs w:val="27"/>
          <w:shd w:val="clear" w:color="auto" w:fill="FFFFFF"/>
        </w:rPr>
      </w:pPr>
      <w:r>
        <w:rPr>
          <w:rStyle w:val="Strong"/>
          <w:rFonts w:ascii="Verdana" w:hAnsi="Verdana"/>
          <w:color w:val="222222"/>
          <w:sz w:val="27"/>
          <w:szCs w:val="27"/>
          <w:shd w:val="clear" w:color="auto" w:fill="FFFFFF"/>
        </w:rPr>
        <w:t>DRS - Resident Tax Filing Information</w:t>
      </w:r>
    </w:p>
    <w:p w:rsidR="00960F93" w:rsidRDefault="00101600">
      <w:r>
        <w:rPr>
          <w:rFonts w:ascii="Verdana" w:hAnsi="Verdana"/>
          <w:color w:val="222222"/>
          <w:sz w:val="27"/>
          <w:szCs w:val="27"/>
        </w:rPr>
        <w:br/>
      </w:r>
      <w:r>
        <w:rPr>
          <w:rFonts w:ascii="Verdana" w:hAnsi="Verdana"/>
          <w:color w:val="222222"/>
          <w:sz w:val="27"/>
          <w:szCs w:val="27"/>
          <w:shd w:val="clear" w:color="auto" w:fill="FFFFFF"/>
        </w:rPr>
        <w:t>DRS has made changes to the services the agency is providing to taxpayers. Most notably, DRS will </w:t>
      </w:r>
      <w:r>
        <w:rPr>
          <w:rStyle w:val="Strong"/>
          <w:rFonts w:ascii="Verdana" w:hAnsi="Verdana"/>
          <w:color w:val="222222"/>
          <w:sz w:val="27"/>
          <w:szCs w:val="27"/>
          <w:shd w:val="clear" w:color="auto" w:fill="FFFFFF"/>
        </w:rPr>
        <w:t>no longer send out bulk paper state tax forms or instructions to town halls or public libraries.</w:t>
      </w:r>
      <w:r>
        <w:rPr>
          <w:rFonts w:ascii="Verdana" w:hAnsi="Verdana"/>
          <w:b/>
          <w:bCs/>
          <w:color w:val="222222"/>
          <w:sz w:val="27"/>
          <w:szCs w:val="27"/>
          <w:shd w:val="clear" w:color="auto" w:fill="FFFFFF"/>
        </w:rPr>
        <w:br/>
      </w:r>
      <w:r>
        <w:rPr>
          <w:rFonts w:ascii="Verdana" w:hAnsi="Verdana"/>
          <w:color w:val="222222"/>
          <w:sz w:val="27"/>
          <w:szCs w:val="27"/>
        </w:rPr>
        <w:br/>
      </w:r>
      <w:r>
        <w:rPr>
          <w:rFonts w:ascii="Verdana" w:hAnsi="Verdana"/>
          <w:color w:val="222222"/>
          <w:sz w:val="27"/>
          <w:szCs w:val="27"/>
          <w:shd w:val="clear" w:color="auto" w:fill="FFFFFF"/>
        </w:rPr>
        <w:t>In its place, DRS instituted several customer focused initiatives to assist CT taxpayers during this income tax filing season. Below is information for your knowledge. Please direct your residents to the DRS for the most up-to-date information.</w:t>
      </w:r>
      <w:r>
        <w:rPr>
          <w:rFonts w:ascii="Verdana" w:hAnsi="Verdana"/>
          <w:color w:val="222222"/>
          <w:sz w:val="27"/>
          <w:szCs w:val="27"/>
        </w:rPr>
        <w:br/>
      </w:r>
      <w:r>
        <w:rPr>
          <w:rFonts w:ascii="Verdana" w:hAnsi="Verdana"/>
          <w:b/>
          <w:bCs/>
          <w:color w:val="222222"/>
          <w:sz w:val="27"/>
          <w:szCs w:val="27"/>
          <w:shd w:val="clear" w:color="auto" w:fill="FFFFFF"/>
        </w:rPr>
        <w:br/>
      </w:r>
      <w:r>
        <w:rPr>
          <w:rStyle w:val="Strong"/>
          <w:rFonts w:ascii="Verdana" w:hAnsi="Verdana"/>
          <w:color w:val="222222"/>
          <w:sz w:val="27"/>
          <w:szCs w:val="27"/>
          <w:shd w:val="clear" w:color="auto" w:fill="FFFFFF"/>
        </w:rPr>
        <w:t>Receive State Tax Forms by Mail</w:t>
      </w:r>
      <w:r>
        <w:rPr>
          <w:rFonts w:ascii="Verdana" w:hAnsi="Verdana"/>
          <w:color w:val="222222"/>
          <w:sz w:val="27"/>
          <w:szCs w:val="27"/>
        </w:rPr>
        <w:br/>
      </w:r>
      <w:r>
        <w:rPr>
          <w:rFonts w:ascii="Verdana" w:hAnsi="Verdana"/>
          <w:color w:val="222222"/>
          <w:sz w:val="27"/>
          <w:szCs w:val="27"/>
          <w:shd w:val="clear" w:color="auto" w:fill="FFFFFF"/>
        </w:rPr>
        <w:t>Tax payers may request for paper tax forms and instructions to be mailed to their home.</w:t>
      </w:r>
      <w:r>
        <w:rPr>
          <w:rFonts w:ascii="Verdana" w:hAnsi="Verdana"/>
          <w:color w:val="222222"/>
          <w:sz w:val="27"/>
          <w:szCs w:val="27"/>
        </w:rPr>
        <w:br/>
      </w:r>
      <w:r>
        <w:rPr>
          <w:rFonts w:ascii="Verdana" w:hAnsi="Verdana"/>
          <w:color w:val="222222"/>
          <w:sz w:val="27"/>
          <w:szCs w:val="27"/>
        </w:rPr>
        <w:br/>
      </w:r>
      <w:r>
        <w:rPr>
          <w:rStyle w:val="Strong"/>
          <w:rFonts w:ascii="Verdana" w:hAnsi="Verdana"/>
          <w:color w:val="222222"/>
          <w:sz w:val="27"/>
          <w:szCs w:val="27"/>
          <w:shd w:val="clear" w:color="auto" w:fill="FFFFFF"/>
        </w:rPr>
        <w:t>DRS Website</w:t>
      </w:r>
      <w:r>
        <w:rPr>
          <w:rFonts w:ascii="Verdana" w:hAnsi="Verdana"/>
          <w:color w:val="222222"/>
          <w:sz w:val="27"/>
          <w:szCs w:val="27"/>
        </w:rPr>
        <w:br/>
      </w:r>
      <w:r>
        <w:rPr>
          <w:rFonts w:ascii="Verdana" w:hAnsi="Verdana"/>
          <w:color w:val="222222"/>
          <w:sz w:val="27"/>
          <w:szCs w:val="27"/>
          <w:shd w:val="clear" w:color="auto" w:fill="FFFFFF"/>
        </w:rPr>
        <w:t>Taxpayers have the ability to access the tax forms and instructions from the DRS website and may download and print the forms. </w:t>
      </w:r>
      <w:hyperlink r:id="rId4" w:tgtFrame="_blank" w:history="1">
        <w:r>
          <w:rPr>
            <w:rStyle w:val="Hyperlink"/>
            <w:rFonts w:ascii="Verdana" w:hAnsi="Verdana"/>
            <w:color w:val="1155CC"/>
            <w:sz w:val="27"/>
            <w:szCs w:val="27"/>
            <w:shd w:val="clear" w:color="auto" w:fill="FFFFFF"/>
          </w:rPr>
          <w:t>https://portal.ct.gov/DRS</w:t>
        </w:r>
      </w:hyperlink>
      <w:r>
        <w:rPr>
          <w:rFonts w:ascii="Verdana" w:hAnsi="Verdana"/>
          <w:color w:val="222222"/>
          <w:sz w:val="27"/>
          <w:szCs w:val="27"/>
        </w:rPr>
        <w:br/>
      </w:r>
      <w:r>
        <w:rPr>
          <w:rFonts w:ascii="Verdana" w:hAnsi="Verdana"/>
          <w:b/>
          <w:bCs/>
          <w:color w:val="222222"/>
          <w:sz w:val="27"/>
          <w:szCs w:val="27"/>
          <w:shd w:val="clear" w:color="auto" w:fill="FFFFFF"/>
        </w:rPr>
        <w:br/>
      </w:r>
      <w:r>
        <w:rPr>
          <w:rStyle w:val="Strong"/>
          <w:rFonts w:ascii="Verdana" w:hAnsi="Verdana"/>
          <w:color w:val="222222"/>
          <w:sz w:val="27"/>
          <w:szCs w:val="27"/>
          <w:shd w:val="clear" w:color="auto" w:fill="FFFFFF"/>
        </w:rPr>
        <w:t>Secure Videoconferencing</w:t>
      </w:r>
      <w:r>
        <w:rPr>
          <w:rFonts w:ascii="Verdana" w:hAnsi="Verdana"/>
          <w:color w:val="222222"/>
          <w:sz w:val="27"/>
          <w:szCs w:val="27"/>
        </w:rPr>
        <w:br/>
      </w:r>
      <w:r>
        <w:rPr>
          <w:rFonts w:ascii="Verdana" w:hAnsi="Verdana"/>
          <w:color w:val="222222"/>
          <w:sz w:val="27"/>
          <w:szCs w:val="27"/>
          <w:shd w:val="clear" w:color="auto" w:fill="FFFFFF"/>
        </w:rPr>
        <w:t>Taxpayers may schedule appointments to receive real-time tax assistance.</w:t>
      </w:r>
      <w:r>
        <w:rPr>
          <w:rFonts w:ascii="Verdana" w:hAnsi="Verdana"/>
          <w:color w:val="222222"/>
          <w:sz w:val="27"/>
          <w:szCs w:val="27"/>
        </w:rPr>
        <w:br/>
      </w:r>
      <w:r>
        <w:rPr>
          <w:rFonts w:ascii="Verdana" w:hAnsi="Verdana"/>
          <w:b/>
          <w:bCs/>
          <w:color w:val="222222"/>
          <w:sz w:val="27"/>
          <w:szCs w:val="27"/>
          <w:shd w:val="clear" w:color="auto" w:fill="FFFFFF"/>
        </w:rPr>
        <w:br/>
      </w:r>
      <w:r>
        <w:rPr>
          <w:rStyle w:val="Strong"/>
          <w:rFonts w:ascii="Verdana" w:hAnsi="Verdana"/>
          <w:color w:val="222222"/>
          <w:sz w:val="27"/>
          <w:szCs w:val="27"/>
          <w:shd w:val="clear" w:color="auto" w:fill="FFFFFF"/>
        </w:rPr>
        <w:t>Drop Box</w:t>
      </w:r>
      <w:r>
        <w:rPr>
          <w:rFonts w:ascii="Verdana" w:hAnsi="Verdana"/>
          <w:color w:val="222222"/>
          <w:sz w:val="27"/>
          <w:szCs w:val="27"/>
        </w:rPr>
        <w:br/>
      </w:r>
      <w:r>
        <w:rPr>
          <w:rFonts w:ascii="Verdana" w:hAnsi="Verdana"/>
          <w:color w:val="222222"/>
          <w:sz w:val="27"/>
          <w:szCs w:val="27"/>
          <w:shd w:val="clear" w:color="auto" w:fill="FFFFFF"/>
        </w:rPr>
        <w:t>Tax payers may deliver, during normal business hours, hard copies of filings and payments to DRS Drop Box located in Hartford at 450 Columbus Blvd. The drop box will be monitored and emptied multiple times a day.</w:t>
      </w:r>
      <w:r>
        <w:rPr>
          <w:rFonts w:ascii="Verdana" w:hAnsi="Verdana"/>
          <w:color w:val="222222"/>
          <w:sz w:val="27"/>
          <w:szCs w:val="27"/>
        </w:rPr>
        <w:br/>
      </w:r>
      <w:r>
        <w:rPr>
          <w:rFonts w:ascii="Verdana" w:hAnsi="Verdana"/>
          <w:color w:val="222222"/>
          <w:sz w:val="27"/>
          <w:szCs w:val="27"/>
        </w:rPr>
        <w:br/>
      </w:r>
      <w:r>
        <w:rPr>
          <w:rStyle w:val="Strong"/>
          <w:rFonts w:ascii="Verdana" w:hAnsi="Verdana"/>
          <w:color w:val="222222"/>
          <w:sz w:val="27"/>
          <w:szCs w:val="27"/>
          <w:shd w:val="clear" w:color="auto" w:fill="FFFFFF"/>
        </w:rPr>
        <w:t>Online Filings</w:t>
      </w:r>
      <w:r>
        <w:rPr>
          <w:rFonts w:ascii="Verdana" w:hAnsi="Verdana"/>
          <w:color w:val="222222"/>
          <w:sz w:val="27"/>
          <w:szCs w:val="27"/>
        </w:rPr>
        <w:br/>
      </w:r>
      <w:r>
        <w:rPr>
          <w:rFonts w:ascii="Verdana" w:hAnsi="Verdana"/>
          <w:color w:val="222222"/>
          <w:sz w:val="27"/>
          <w:szCs w:val="27"/>
          <w:shd w:val="clear" w:color="auto" w:fill="FFFFFF"/>
        </w:rPr>
        <w:t>Free electronic filing of individual income tax forms. </w:t>
      </w:r>
      <w:hyperlink r:id="rId5" w:tgtFrame="_blank" w:history="1">
        <w:r>
          <w:rPr>
            <w:rStyle w:val="Hyperlink"/>
            <w:rFonts w:ascii="Verdana" w:hAnsi="Verdana"/>
            <w:color w:val="1155CC"/>
            <w:sz w:val="27"/>
            <w:szCs w:val="27"/>
            <w:shd w:val="clear" w:color="auto" w:fill="FFFFFF"/>
          </w:rPr>
          <w:t>https://portal.ct.gov/DRS/TSC/TSC-Online</w:t>
        </w:r>
      </w:hyperlink>
      <w:r>
        <w:rPr>
          <w:rFonts w:ascii="Verdana" w:hAnsi="Verdana"/>
          <w:color w:val="222222"/>
          <w:sz w:val="27"/>
          <w:szCs w:val="27"/>
        </w:rPr>
        <w:br/>
      </w:r>
      <w:r>
        <w:rPr>
          <w:rFonts w:ascii="Verdana" w:hAnsi="Verdana"/>
          <w:color w:val="222222"/>
          <w:sz w:val="27"/>
          <w:szCs w:val="27"/>
        </w:rPr>
        <w:br/>
      </w:r>
      <w:r>
        <w:rPr>
          <w:rFonts w:ascii="Verdana" w:hAnsi="Verdana"/>
          <w:color w:val="222222"/>
          <w:sz w:val="27"/>
          <w:szCs w:val="27"/>
          <w:shd w:val="clear" w:color="auto" w:fill="FFFFFF"/>
        </w:rPr>
        <w:t>Visit the DRS web page for business hours, phone numbers, email address for questions and portal for electronic filings. </w:t>
      </w:r>
      <w:hyperlink r:id="rId6" w:tgtFrame="_blank" w:history="1">
        <w:r>
          <w:rPr>
            <w:rStyle w:val="Hyperlink"/>
            <w:rFonts w:ascii="Verdana" w:hAnsi="Verdana"/>
            <w:color w:val="1155CC"/>
            <w:sz w:val="27"/>
            <w:szCs w:val="27"/>
            <w:shd w:val="clear" w:color="auto" w:fill="FFFFFF"/>
          </w:rPr>
          <w:t>https://portal.ct.gov/DRS/DRS-Forms/DRS-Info-Services-and-Assistance/Services</w:t>
        </w:r>
      </w:hyperlink>
    </w:p>
    <w:sectPr w:rsidR="00960F93" w:rsidSect="00960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1600"/>
    <w:rsid w:val="00101600"/>
    <w:rsid w:val="00156ECC"/>
    <w:rsid w:val="00960F93"/>
    <w:rsid w:val="00A1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600"/>
    <w:rPr>
      <w:b/>
      <w:bCs/>
    </w:rPr>
  </w:style>
  <w:style w:type="character" w:styleId="Hyperlink">
    <w:name w:val="Hyperlink"/>
    <w:basedOn w:val="DefaultParagraphFont"/>
    <w:uiPriority w:val="99"/>
    <w:semiHidden/>
    <w:unhideWhenUsed/>
    <w:rsid w:val="00101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t.gov/DRS/DRS-Forms/DRS-Info-Services-and-Assistance/Services" TargetMode="External"/><Relationship Id="rId5" Type="http://schemas.openxmlformats.org/officeDocument/2006/relationships/hyperlink" Target="https://portal.ct.gov/DRS/TSC/TSC-Online" TargetMode="External"/><Relationship Id="rId4" Type="http://schemas.openxmlformats.org/officeDocument/2006/relationships/hyperlink" Target="https://portal.ct.gov/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1</cp:revision>
  <dcterms:created xsi:type="dcterms:W3CDTF">2021-02-17T20:31:00Z</dcterms:created>
  <dcterms:modified xsi:type="dcterms:W3CDTF">2021-02-17T20:53:00Z</dcterms:modified>
</cp:coreProperties>
</file>