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2BB52" w14:textId="7A8C6A76" w:rsidR="00DF2920" w:rsidRDefault="00EB6FD6" w:rsidP="00EB6FD6">
      <w:pPr>
        <w:spacing w:after="0"/>
        <w:jc w:val="center"/>
        <w:rPr>
          <w:sz w:val="24"/>
          <w:szCs w:val="24"/>
        </w:rPr>
      </w:pPr>
      <w:r>
        <w:rPr>
          <w:sz w:val="24"/>
          <w:szCs w:val="24"/>
        </w:rPr>
        <w:t>Board of Selectmen</w:t>
      </w:r>
    </w:p>
    <w:p w14:paraId="77DD2BBF" w14:textId="5B1CAD6D" w:rsidR="00EB6FD6" w:rsidRDefault="00EB6FD6" w:rsidP="00EB6FD6">
      <w:pPr>
        <w:spacing w:after="0"/>
        <w:jc w:val="center"/>
        <w:rPr>
          <w:sz w:val="24"/>
          <w:szCs w:val="24"/>
        </w:rPr>
      </w:pPr>
      <w:r>
        <w:rPr>
          <w:sz w:val="24"/>
          <w:szCs w:val="24"/>
        </w:rPr>
        <w:t>Regular Meeting Minutes</w:t>
      </w:r>
    </w:p>
    <w:p w14:paraId="7636195E" w14:textId="5F65DC62" w:rsidR="00EB6FD6" w:rsidRDefault="00EB6FD6" w:rsidP="00EB6FD6">
      <w:pPr>
        <w:spacing w:after="0"/>
        <w:jc w:val="center"/>
        <w:rPr>
          <w:sz w:val="24"/>
          <w:szCs w:val="24"/>
        </w:rPr>
      </w:pPr>
      <w:r>
        <w:rPr>
          <w:sz w:val="24"/>
          <w:szCs w:val="24"/>
        </w:rPr>
        <w:t>January 6, 2020</w:t>
      </w:r>
    </w:p>
    <w:p w14:paraId="61C494E9" w14:textId="4D918B68" w:rsidR="00EB6FD6" w:rsidRDefault="00EB6FD6" w:rsidP="00EB6FD6">
      <w:pPr>
        <w:spacing w:after="0"/>
        <w:jc w:val="center"/>
        <w:rPr>
          <w:sz w:val="24"/>
          <w:szCs w:val="24"/>
        </w:rPr>
      </w:pPr>
    </w:p>
    <w:p w14:paraId="639DE9AC" w14:textId="7F789D7F" w:rsidR="00EB6FD6" w:rsidRDefault="00EB6FD6" w:rsidP="00EB6FD6">
      <w:pPr>
        <w:spacing w:after="0"/>
        <w:rPr>
          <w:sz w:val="24"/>
          <w:szCs w:val="24"/>
        </w:rPr>
      </w:pPr>
      <w:r>
        <w:rPr>
          <w:sz w:val="24"/>
          <w:szCs w:val="24"/>
        </w:rPr>
        <w:t>Item 1.  Call to Order</w:t>
      </w:r>
    </w:p>
    <w:p w14:paraId="513F14DC" w14:textId="0B082870" w:rsidR="00EB6FD6" w:rsidRDefault="00EB6FD6" w:rsidP="00EB6FD6">
      <w:pPr>
        <w:spacing w:after="0"/>
        <w:rPr>
          <w:sz w:val="24"/>
          <w:szCs w:val="24"/>
        </w:rPr>
      </w:pPr>
      <w:r>
        <w:rPr>
          <w:sz w:val="24"/>
          <w:szCs w:val="24"/>
        </w:rPr>
        <w:t>Meeting called to order at 7:00 p.m. by Mayor Perez</w:t>
      </w:r>
    </w:p>
    <w:p w14:paraId="49670879" w14:textId="70876ED0" w:rsidR="00417260" w:rsidRDefault="00EB6FD6" w:rsidP="00417260">
      <w:pPr>
        <w:spacing w:after="0"/>
        <w:ind w:left="720"/>
        <w:rPr>
          <w:sz w:val="24"/>
          <w:szCs w:val="24"/>
        </w:rPr>
      </w:pPr>
      <w:r>
        <w:rPr>
          <w:sz w:val="24"/>
          <w:szCs w:val="24"/>
        </w:rPr>
        <w:t>Sel. Arcelaschi, Sel. Bird, Sel. Bouchard, Sel. Groppo, Sel. Perez, Sel. Sedlack</w:t>
      </w:r>
      <w:r w:rsidR="00417260">
        <w:rPr>
          <w:sz w:val="24"/>
          <w:szCs w:val="24"/>
        </w:rPr>
        <w:t xml:space="preserve">  and Town Manager, Bob Geiger</w:t>
      </w:r>
      <w:r w:rsidR="00EE5363">
        <w:rPr>
          <w:sz w:val="24"/>
          <w:szCs w:val="24"/>
        </w:rPr>
        <w:t xml:space="preserve"> and the Financial Director, Bruce Stratford. </w:t>
      </w:r>
    </w:p>
    <w:p w14:paraId="16B31D1F" w14:textId="7070F5F7" w:rsidR="00F97FC0" w:rsidRDefault="00F97FC0" w:rsidP="00417260">
      <w:pPr>
        <w:spacing w:after="0"/>
        <w:ind w:left="720"/>
        <w:rPr>
          <w:sz w:val="24"/>
          <w:szCs w:val="24"/>
        </w:rPr>
      </w:pPr>
    </w:p>
    <w:p w14:paraId="1A71671F" w14:textId="2BBCDD1A" w:rsidR="00417260" w:rsidRDefault="00417260" w:rsidP="00417260">
      <w:pPr>
        <w:spacing w:after="0"/>
        <w:rPr>
          <w:sz w:val="24"/>
          <w:szCs w:val="24"/>
        </w:rPr>
      </w:pPr>
      <w:r>
        <w:rPr>
          <w:sz w:val="24"/>
          <w:szCs w:val="24"/>
        </w:rPr>
        <w:t>Absent:</w:t>
      </w:r>
      <w:r w:rsidR="00F97FC0">
        <w:rPr>
          <w:sz w:val="24"/>
          <w:szCs w:val="24"/>
        </w:rPr>
        <w:t xml:space="preserve">  Sel. Bourque</w:t>
      </w:r>
      <w:r w:rsidR="008A578E">
        <w:rPr>
          <w:sz w:val="24"/>
          <w:szCs w:val="24"/>
        </w:rPr>
        <w:t xml:space="preserve">  Excused</w:t>
      </w:r>
    </w:p>
    <w:p w14:paraId="22E6F209" w14:textId="10E00F53" w:rsidR="00417260" w:rsidRDefault="00417260" w:rsidP="00417260">
      <w:pPr>
        <w:spacing w:after="0"/>
        <w:rPr>
          <w:sz w:val="24"/>
          <w:szCs w:val="24"/>
        </w:rPr>
      </w:pPr>
    </w:p>
    <w:p w14:paraId="7EB8A4A3" w14:textId="32FFA041" w:rsidR="00417260" w:rsidRDefault="00417260" w:rsidP="00417260">
      <w:pPr>
        <w:spacing w:after="0"/>
        <w:rPr>
          <w:sz w:val="24"/>
          <w:szCs w:val="24"/>
        </w:rPr>
      </w:pPr>
      <w:r>
        <w:rPr>
          <w:sz w:val="24"/>
          <w:szCs w:val="24"/>
        </w:rPr>
        <w:t>Item 2.  Pledge of Allegiance</w:t>
      </w:r>
    </w:p>
    <w:p w14:paraId="13B3AB9E" w14:textId="3C08044E" w:rsidR="00417260" w:rsidRDefault="00417260" w:rsidP="00417260">
      <w:pPr>
        <w:spacing w:after="0"/>
        <w:rPr>
          <w:sz w:val="24"/>
          <w:szCs w:val="24"/>
        </w:rPr>
      </w:pPr>
      <w:r>
        <w:rPr>
          <w:sz w:val="24"/>
          <w:szCs w:val="24"/>
        </w:rPr>
        <w:t>The Pledge of Allegiance was recited.</w:t>
      </w:r>
    </w:p>
    <w:p w14:paraId="1A9A0645" w14:textId="21EF480E" w:rsidR="00417260" w:rsidRDefault="00417260" w:rsidP="00417260">
      <w:pPr>
        <w:spacing w:after="0"/>
        <w:rPr>
          <w:sz w:val="24"/>
          <w:szCs w:val="24"/>
        </w:rPr>
      </w:pPr>
    </w:p>
    <w:p w14:paraId="73AC0365" w14:textId="515C8F43" w:rsidR="00417260" w:rsidRDefault="00417260" w:rsidP="00417260">
      <w:pPr>
        <w:spacing w:after="0"/>
        <w:rPr>
          <w:sz w:val="24"/>
          <w:szCs w:val="24"/>
        </w:rPr>
      </w:pPr>
      <w:r>
        <w:rPr>
          <w:sz w:val="24"/>
          <w:szCs w:val="24"/>
        </w:rPr>
        <w:t>Item 3.  Agenda Review</w:t>
      </w:r>
      <w:r w:rsidR="00F97FC0">
        <w:rPr>
          <w:sz w:val="24"/>
          <w:szCs w:val="24"/>
        </w:rPr>
        <w:t xml:space="preserve">   NONE</w:t>
      </w:r>
    </w:p>
    <w:p w14:paraId="54F86D08" w14:textId="77777777" w:rsidR="00417260" w:rsidRDefault="00417260" w:rsidP="00417260">
      <w:pPr>
        <w:spacing w:after="0"/>
        <w:rPr>
          <w:sz w:val="24"/>
          <w:szCs w:val="24"/>
        </w:rPr>
      </w:pPr>
    </w:p>
    <w:p w14:paraId="58136A5B" w14:textId="7702A886" w:rsidR="00417260" w:rsidRDefault="00417260" w:rsidP="00417260">
      <w:pPr>
        <w:spacing w:after="0"/>
        <w:rPr>
          <w:sz w:val="24"/>
          <w:szCs w:val="24"/>
        </w:rPr>
      </w:pPr>
      <w:r>
        <w:rPr>
          <w:sz w:val="24"/>
          <w:szCs w:val="24"/>
        </w:rPr>
        <w:t>Item 4.  Approval of Minutes</w:t>
      </w:r>
    </w:p>
    <w:p w14:paraId="6CD3B442" w14:textId="0B3C04AB" w:rsidR="00417260" w:rsidRDefault="00417260" w:rsidP="00417260">
      <w:pPr>
        <w:pStyle w:val="ListParagraph"/>
        <w:numPr>
          <w:ilvl w:val="0"/>
          <w:numId w:val="1"/>
        </w:numPr>
        <w:spacing w:after="0"/>
        <w:rPr>
          <w:sz w:val="24"/>
          <w:szCs w:val="24"/>
        </w:rPr>
      </w:pPr>
      <w:r>
        <w:rPr>
          <w:sz w:val="24"/>
          <w:szCs w:val="24"/>
        </w:rPr>
        <w:t xml:space="preserve"> Minutes of </w:t>
      </w:r>
      <w:r w:rsidR="00E40AD8">
        <w:rPr>
          <w:sz w:val="24"/>
          <w:szCs w:val="24"/>
        </w:rPr>
        <w:t>Regular</w:t>
      </w:r>
      <w:r>
        <w:rPr>
          <w:sz w:val="24"/>
          <w:szCs w:val="24"/>
        </w:rPr>
        <w:t xml:space="preserve"> Meeting on December 16, 2019</w:t>
      </w:r>
    </w:p>
    <w:p w14:paraId="27222D6E" w14:textId="7B9E93D0" w:rsidR="00417260" w:rsidRDefault="00417260" w:rsidP="00417260">
      <w:pPr>
        <w:spacing w:after="0"/>
        <w:rPr>
          <w:sz w:val="24"/>
          <w:szCs w:val="24"/>
        </w:rPr>
      </w:pPr>
      <w:r>
        <w:rPr>
          <w:sz w:val="24"/>
          <w:szCs w:val="24"/>
        </w:rPr>
        <w:t xml:space="preserve">Motion by Sel. </w:t>
      </w:r>
      <w:r w:rsidR="00F97FC0">
        <w:rPr>
          <w:sz w:val="24"/>
          <w:szCs w:val="24"/>
        </w:rPr>
        <w:t xml:space="preserve">Bouchard, </w:t>
      </w:r>
      <w:r>
        <w:rPr>
          <w:sz w:val="24"/>
          <w:szCs w:val="24"/>
        </w:rPr>
        <w:t>seconded by Sel.</w:t>
      </w:r>
      <w:r w:rsidR="00F97FC0">
        <w:rPr>
          <w:sz w:val="24"/>
          <w:szCs w:val="24"/>
        </w:rPr>
        <w:t xml:space="preserve"> Arcelaschi</w:t>
      </w:r>
    </w:p>
    <w:p w14:paraId="09ED646C" w14:textId="6F16964F" w:rsidR="00417260" w:rsidRDefault="00417260" w:rsidP="00417260">
      <w:pPr>
        <w:spacing w:after="0"/>
        <w:rPr>
          <w:sz w:val="24"/>
          <w:szCs w:val="24"/>
        </w:rPr>
      </w:pPr>
      <w:r>
        <w:rPr>
          <w:sz w:val="24"/>
          <w:szCs w:val="24"/>
        </w:rPr>
        <w:tab/>
        <w:t>To approve the minutes of the Regular Meeting held on December 16, 2019.</w:t>
      </w:r>
    </w:p>
    <w:p w14:paraId="5091544D" w14:textId="2D92F0AC" w:rsidR="00417260" w:rsidRDefault="00417260" w:rsidP="00417260">
      <w:pPr>
        <w:spacing w:after="0"/>
        <w:rPr>
          <w:sz w:val="24"/>
          <w:szCs w:val="24"/>
        </w:rPr>
      </w:pPr>
      <w:r>
        <w:rPr>
          <w:sz w:val="24"/>
          <w:szCs w:val="24"/>
        </w:rPr>
        <w:tab/>
      </w:r>
      <w:r w:rsidR="00F97FC0">
        <w:rPr>
          <w:sz w:val="24"/>
          <w:szCs w:val="24"/>
        </w:rPr>
        <w:t>YES (4)</w:t>
      </w:r>
    </w:p>
    <w:p w14:paraId="7927AF0D" w14:textId="55861F3E" w:rsidR="00F97FC0" w:rsidRDefault="00F97FC0" w:rsidP="00417260">
      <w:pPr>
        <w:spacing w:after="0"/>
        <w:rPr>
          <w:sz w:val="24"/>
          <w:szCs w:val="24"/>
        </w:rPr>
      </w:pPr>
      <w:r>
        <w:rPr>
          <w:sz w:val="24"/>
          <w:szCs w:val="24"/>
        </w:rPr>
        <w:tab/>
        <w:t>ABSTAINED  (2) Sel. Bouchard and Sel. Bird</w:t>
      </w:r>
    </w:p>
    <w:p w14:paraId="5C48ABCD" w14:textId="6AF3CE28" w:rsidR="00417260" w:rsidRDefault="00417260" w:rsidP="00417260">
      <w:pPr>
        <w:spacing w:after="0"/>
        <w:rPr>
          <w:sz w:val="24"/>
          <w:szCs w:val="24"/>
        </w:rPr>
      </w:pPr>
    </w:p>
    <w:p w14:paraId="04C3FEC0" w14:textId="06B694D1" w:rsidR="00F777BC" w:rsidRDefault="00F777BC" w:rsidP="00417260">
      <w:pPr>
        <w:spacing w:after="0"/>
        <w:rPr>
          <w:sz w:val="24"/>
          <w:szCs w:val="24"/>
        </w:rPr>
      </w:pPr>
      <w:r>
        <w:rPr>
          <w:sz w:val="24"/>
          <w:szCs w:val="24"/>
        </w:rPr>
        <w:t>Item 6.  Public Hearing/Special Presentation:</w:t>
      </w:r>
      <w:r w:rsidR="00FC2A9A">
        <w:rPr>
          <w:sz w:val="24"/>
          <w:szCs w:val="24"/>
        </w:rPr>
        <w:t xml:space="preserve">     (Moved)</w:t>
      </w:r>
    </w:p>
    <w:p w14:paraId="7034AB8D" w14:textId="03FD2540" w:rsidR="00F777BC" w:rsidRDefault="00F777BC" w:rsidP="00417260">
      <w:pPr>
        <w:spacing w:after="0"/>
        <w:rPr>
          <w:sz w:val="24"/>
          <w:szCs w:val="24"/>
        </w:rPr>
      </w:pPr>
      <w:r>
        <w:rPr>
          <w:sz w:val="24"/>
          <w:szCs w:val="24"/>
        </w:rPr>
        <w:tab/>
        <w:t>Representatives from King, King and Associates</w:t>
      </w:r>
    </w:p>
    <w:p w14:paraId="218AB3A3" w14:textId="1D8C1274" w:rsidR="00FC2A9A" w:rsidRDefault="00FC2A9A" w:rsidP="00417260">
      <w:pPr>
        <w:spacing w:after="0"/>
        <w:rPr>
          <w:sz w:val="24"/>
          <w:szCs w:val="24"/>
        </w:rPr>
      </w:pPr>
      <w:r>
        <w:rPr>
          <w:sz w:val="24"/>
          <w:szCs w:val="24"/>
        </w:rPr>
        <w:t xml:space="preserve">A presentative from King &amp; King Associates presented the comprehensive annual financial report for the year ended June 30, 2019.  He entertained  questions from the Selectmen.  </w:t>
      </w:r>
    </w:p>
    <w:p w14:paraId="694C7291" w14:textId="34D4178B" w:rsidR="00FC2A9A" w:rsidRDefault="00FC2A9A" w:rsidP="00417260">
      <w:pPr>
        <w:spacing w:after="0"/>
        <w:rPr>
          <w:sz w:val="24"/>
          <w:szCs w:val="24"/>
        </w:rPr>
      </w:pPr>
    </w:p>
    <w:p w14:paraId="7BE1B292" w14:textId="77777777" w:rsidR="00FC2A9A" w:rsidRDefault="00FC2A9A" w:rsidP="00FC2A9A">
      <w:pPr>
        <w:spacing w:after="0"/>
        <w:rPr>
          <w:sz w:val="24"/>
          <w:szCs w:val="24"/>
        </w:rPr>
      </w:pPr>
      <w:r>
        <w:rPr>
          <w:sz w:val="24"/>
          <w:szCs w:val="24"/>
        </w:rPr>
        <w:t xml:space="preserve">Item 5.  Town Manager’s Report </w:t>
      </w:r>
    </w:p>
    <w:p w14:paraId="1C8C8DA4" w14:textId="77777777" w:rsidR="00FC2A9A" w:rsidRDefault="00FC2A9A" w:rsidP="00FC2A9A">
      <w:pPr>
        <w:spacing w:after="0"/>
        <w:rPr>
          <w:sz w:val="24"/>
          <w:szCs w:val="24"/>
        </w:rPr>
      </w:pPr>
      <w:r>
        <w:rPr>
          <w:sz w:val="24"/>
          <w:szCs w:val="24"/>
        </w:rPr>
        <w:t>The Town Manager, Bob Geiger, gave a report on all meetings held from December 30</w:t>
      </w:r>
      <w:r w:rsidRPr="00F777BC">
        <w:rPr>
          <w:sz w:val="24"/>
          <w:szCs w:val="24"/>
          <w:vertAlign w:val="superscript"/>
        </w:rPr>
        <w:t>th</w:t>
      </w:r>
      <w:r>
        <w:rPr>
          <w:sz w:val="24"/>
          <w:szCs w:val="24"/>
        </w:rPr>
        <w:t>. 2019 throughout  January 5</w:t>
      </w:r>
      <w:r w:rsidRPr="00F777BC">
        <w:rPr>
          <w:sz w:val="24"/>
          <w:szCs w:val="24"/>
          <w:vertAlign w:val="superscript"/>
        </w:rPr>
        <w:t>th</w:t>
      </w:r>
      <w:r>
        <w:rPr>
          <w:sz w:val="24"/>
          <w:szCs w:val="24"/>
        </w:rPr>
        <w:t>. 2020,  including next weeks’ planned meetings to be held from  January 6</w:t>
      </w:r>
      <w:r w:rsidRPr="00F777BC">
        <w:rPr>
          <w:sz w:val="24"/>
          <w:szCs w:val="24"/>
          <w:vertAlign w:val="superscript"/>
        </w:rPr>
        <w:t>th</w:t>
      </w:r>
      <w:r>
        <w:rPr>
          <w:sz w:val="24"/>
          <w:szCs w:val="24"/>
        </w:rPr>
        <w:t xml:space="preserve">. through January 12, 2020 meetings.  </w:t>
      </w:r>
    </w:p>
    <w:p w14:paraId="4797F46E" w14:textId="77777777" w:rsidR="00FC2A9A" w:rsidRDefault="00FC2A9A" w:rsidP="00417260">
      <w:pPr>
        <w:spacing w:after="0"/>
        <w:rPr>
          <w:sz w:val="24"/>
          <w:szCs w:val="24"/>
        </w:rPr>
      </w:pPr>
    </w:p>
    <w:p w14:paraId="6ABD98B0" w14:textId="0697839D" w:rsidR="00F777BC" w:rsidRDefault="00F777BC" w:rsidP="00417260">
      <w:pPr>
        <w:spacing w:after="0"/>
        <w:rPr>
          <w:sz w:val="24"/>
          <w:szCs w:val="24"/>
        </w:rPr>
      </w:pPr>
    </w:p>
    <w:p w14:paraId="7DA0D22F" w14:textId="272281C7" w:rsidR="00F777BC" w:rsidRDefault="00F777BC" w:rsidP="00417260">
      <w:pPr>
        <w:spacing w:after="0"/>
        <w:rPr>
          <w:sz w:val="24"/>
          <w:szCs w:val="24"/>
        </w:rPr>
      </w:pPr>
      <w:r>
        <w:rPr>
          <w:sz w:val="24"/>
          <w:szCs w:val="24"/>
        </w:rPr>
        <w:t xml:space="preserve">Item 7.  </w:t>
      </w:r>
      <w:r w:rsidR="00604EC9">
        <w:rPr>
          <w:sz w:val="24"/>
          <w:szCs w:val="24"/>
        </w:rPr>
        <w:t>Citizens’ Comments</w:t>
      </w:r>
      <w:r w:rsidR="00287920">
        <w:rPr>
          <w:sz w:val="24"/>
          <w:szCs w:val="24"/>
        </w:rPr>
        <w:t xml:space="preserve">   NONE</w:t>
      </w:r>
    </w:p>
    <w:p w14:paraId="485DE624" w14:textId="5552CC9E" w:rsidR="00604EC9" w:rsidRDefault="00604EC9" w:rsidP="00417260">
      <w:pPr>
        <w:spacing w:after="0"/>
        <w:rPr>
          <w:sz w:val="24"/>
          <w:szCs w:val="24"/>
        </w:rPr>
      </w:pPr>
    </w:p>
    <w:p w14:paraId="6480A58F" w14:textId="4E7B8CC8" w:rsidR="00604EC9" w:rsidRDefault="00604EC9" w:rsidP="00417260">
      <w:pPr>
        <w:spacing w:after="0"/>
        <w:rPr>
          <w:sz w:val="24"/>
          <w:szCs w:val="24"/>
        </w:rPr>
      </w:pPr>
      <w:r>
        <w:rPr>
          <w:sz w:val="24"/>
          <w:szCs w:val="24"/>
        </w:rPr>
        <w:t>Item 8.  Correspondence</w:t>
      </w:r>
      <w:r w:rsidR="00287920">
        <w:rPr>
          <w:sz w:val="24"/>
          <w:szCs w:val="24"/>
        </w:rPr>
        <w:t xml:space="preserve">  </w:t>
      </w:r>
    </w:p>
    <w:p w14:paraId="4A66883F" w14:textId="1D255A51" w:rsidR="00287920" w:rsidRDefault="00287920" w:rsidP="00287920">
      <w:pPr>
        <w:spacing w:after="0"/>
        <w:ind w:left="720"/>
        <w:rPr>
          <w:sz w:val="24"/>
          <w:szCs w:val="24"/>
        </w:rPr>
      </w:pPr>
      <w:r>
        <w:rPr>
          <w:sz w:val="24"/>
          <w:szCs w:val="24"/>
        </w:rPr>
        <w:t xml:space="preserve">A letter was read by Sel. Sedlack to the Board of Selectmen from the Director of Public Works, Jim Rollins,  informing the Board about a recent emergency water main break on Main Street and how five Town of Winchester </w:t>
      </w:r>
      <w:r w:rsidR="008A578E">
        <w:rPr>
          <w:sz w:val="24"/>
          <w:szCs w:val="24"/>
        </w:rPr>
        <w:t>De</w:t>
      </w:r>
      <w:r>
        <w:rPr>
          <w:sz w:val="24"/>
          <w:szCs w:val="24"/>
        </w:rPr>
        <w:t xml:space="preserve">partments, worked seamlessly together, nonstop for two days and safely and successfully achieved their goal. </w:t>
      </w:r>
    </w:p>
    <w:p w14:paraId="2463665C" w14:textId="145AAAE5" w:rsidR="00287920" w:rsidRDefault="00287920" w:rsidP="00287920">
      <w:pPr>
        <w:spacing w:after="0"/>
        <w:ind w:left="720"/>
        <w:rPr>
          <w:sz w:val="24"/>
          <w:szCs w:val="24"/>
        </w:rPr>
      </w:pPr>
    </w:p>
    <w:p w14:paraId="755AD400" w14:textId="77777777" w:rsidR="00287920" w:rsidRDefault="00287920" w:rsidP="00287920">
      <w:pPr>
        <w:spacing w:after="0"/>
        <w:ind w:left="720"/>
        <w:rPr>
          <w:sz w:val="24"/>
          <w:szCs w:val="24"/>
        </w:rPr>
      </w:pPr>
    </w:p>
    <w:p w14:paraId="74D4BEE7" w14:textId="37D390CB" w:rsidR="00287920" w:rsidRDefault="00287920" w:rsidP="00417260">
      <w:pPr>
        <w:spacing w:after="0"/>
        <w:rPr>
          <w:sz w:val="24"/>
          <w:szCs w:val="24"/>
        </w:rPr>
      </w:pPr>
    </w:p>
    <w:p w14:paraId="78CDF2B1" w14:textId="0FE4759A" w:rsidR="00604EC9" w:rsidRDefault="00604EC9" w:rsidP="00417260">
      <w:pPr>
        <w:spacing w:after="0"/>
        <w:rPr>
          <w:sz w:val="24"/>
          <w:szCs w:val="24"/>
        </w:rPr>
      </w:pPr>
    </w:p>
    <w:p w14:paraId="4A804DD1" w14:textId="7D38C27C" w:rsidR="00604EC9" w:rsidRDefault="00604EC9" w:rsidP="00417260">
      <w:pPr>
        <w:spacing w:after="0"/>
        <w:rPr>
          <w:sz w:val="24"/>
          <w:szCs w:val="24"/>
        </w:rPr>
      </w:pPr>
      <w:r>
        <w:rPr>
          <w:sz w:val="24"/>
          <w:szCs w:val="24"/>
        </w:rPr>
        <w:t>Item 9.  Boards &amp; Commissions</w:t>
      </w:r>
    </w:p>
    <w:p w14:paraId="058A0224" w14:textId="43D51CF7" w:rsidR="00F416F2" w:rsidRDefault="00F416F2" w:rsidP="00417260">
      <w:pPr>
        <w:spacing w:after="0"/>
        <w:rPr>
          <w:sz w:val="24"/>
          <w:szCs w:val="24"/>
        </w:rPr>
      </w:pPr>
      <w:r>
        <w:rPr>
          <w:sz w:val="24"/>
          <w:szCs w:val="24"/>
        </w:rPr>
        <w:t xml:space="preserve">Motion by Sel. seconded by Sel. </w:t>
      </w:r>
    </w:p>
    <w:p w14:paraId="61C50D17" w14:textId="388408C6" w:rsidR="00F416F2" w:rsidRDefault="00F416F2" w:rsidP="00417260">
      <w:pPr>
        <w:spacing w:after="0"/>
        <w:rPr>
          <w:sz w:val="24"/>
          <w:szCs w:val="24"/>
        </w:rPr>
      </w:pPr>
      <w:r>
        <w:rPr>
          <w:sz w:val="24"/>
          <w:szCs w:val="24"/>
        </w:rPr>
        <w:t>To re-appoint the following:</w:t>
      </w:r>
    </w:p>
    <w:p w14:paraId="3C5168AD" w14:textId="119F5F7B" w:rsidR="00287920" w:rsidRDefault="00287920" w:rsidP="00417260">
      <w:pPr>
        <w:spacing w:after="0"/>
        <w:rPr>
          <w:sz w:val="24"/>
          <w:szCs w:val="24"/>
        </w:rPr>
      </w:pPr>
      <w:r>
        <w:rPr>
          <w:sz w:val="24"/>
          <w:szCs w:val="24"/>
        </w:rPr>
        <w:t>Motion by Sel. Sedlack, seconded by Sel. Arcelaschi</w:t>
      </w:r>
    </w:p>
    <w:p w14:paraId="7B53C7E0" w14:textId="5934654F" w:rsidR="00287920" w:rsidRDefault="00287920" w:rsidP="00287920">
      <w:pPr>
        <w:spacing w:after="0"/>
        <w:ind w:left="720"/>
        <w:rPr>
          <w:sz w:val="24"/>
          <w:szCs w:val="24"/>
        </w:rPr>
      </w:pPr>
      <w:r>
        <w:rPr>
          <w:sz w:val="24"/>
          <w:szCs w:val="24"/>
        </w:rPr>
        <w:t xml:space="preserve">To appoint </w:t>
      </w:r>
      <w:r w:rsidR="00F416F2">
        <w:rPr>
          <w:sz w:val="24"/>
          <w:szCs w:val="24"/>
        </w:rPr>
        <w:t>Carmelina Connole</w:t>
      </w:r>
      <w:r w:rsidR="0082431C">
        <w:rPr>
          <w:sz w:val="24"/>
          <w:szCs w:val="24"/>
        </w:rPr>
        <w:t xml:space="preserve"> </w:t>
      </w:r>
      <w:r w:rsidR="0072058D">
        <w:rPr>
          <w:sz w:val="24"/>
          <w:szCs w:val="24"/>
        </w:rPr>
        <w:t>(WI)</w:t>
      </w:r>
      <w:r>
        <w:rPr>
          <w:sz w:val="24"/>
          <w:szCs w:val="24"/>
        </w:rPr>
        <w:t xml:space="preserve"> as a member of the Commission for Persons with Disabilities term to expire on January 2022.</w:t>
      </w:r>
    </w:p>
    <w:p w14:paraId="5256487D" w14:textId="6112BA1C" w:rsidR="00287920" w:rsidRDefault="00287920" w:rsidP="00287920">
      <w:pPr>
        <w:spacing w:after="0"/>
        <w:ind w:left="720"/>
        <w:rPr>
          <w:sz w:val="24"/>
          <w:szCs w:val="24"/>
        </w:rPr>
      </w:pPr>
      <w:r>
        <w:rPr>
          <w:sz w:val="24"/>
          <w:szCs w:val="24"/>
        </w:rPr>
        <w:t xml:space="preserve">Unanimous </w:t>
      </w:r>
    </w:p>
    <w:p w14:paraId="0B380BFF" w14:textId="0030F448" w:rsidR="00287920" w:rsidRDefault="00287920" w:rsidP="00287920">
      <w:pPr>
        <w:spacing w:after="0"/>
        <w:rPr>
          <w:sz w:val="24"/>
          <w:szCs w:val="24"/>
        </w:rPr>
      </w:pPr>
    </w:p>
    <w:p w14:paraId="71181BEF" w14:textId="200AED03" w:rsidR="00287920" w:rsidRDefault="00287920" w:rsidP="00287920">
      <w:pPr>
        <w:spacing w:after="0"/>
        <w:rPr>
          <w:sz w:val="24"/>
          <w:szCs w:val="24"/>
        </w:rPr>
      </w:pPr>
      <w:r>
        <w:rPr>
          <w:sz w:val="24"/>
          <w:szCs w:val="24"/>
        </w:rPr>
        <w:t>Motion by Sel. Sedlack seconded by Sel. Bouchard</w:t>
      </w:r>
    </w:p>
    <w:p w14:paraId="5E334110" w14:textId="3E855505" w:rsidR="00287920" w:rsidRDefault="00287920" w:rsidP="00287920">
      <w:pPr>
        <w:spacing w:after="0"/>
        <w:ind w:left="720"/>
        <w:rPr>
          <w:sz w:val="24"/>
          <w:szCs w:val="24"/>
        </w:rPr>
      </w:pPr>
      <w:r>
        <w:rPr>
          <w:sz w:val="24"/>
          <w:szCs w:val="24"/>
        </w:rPr>
        <w:t>To appoint Cheryl Bartley (WI) as a member of the commission for Persons with Disabilities term to expire on January 2022.</w:t>
      </w:r>
    </w:p>
    <w:p w14:paraId="1C1B83F3" w14:textId="18A1DB4E" w:rsidR="00287920" w:rsidRDefault="00287920" w:rsidP="00287920">
      <w:pPr>
        <w:spacing w:after="0"/>
        <w:ind w:left="720"/>
        <w:rPr>
          <w:sz w:val="24"/>
          <w:szCs w:val="24"/>
        </w:rPr>
      </w:pPr>
      <w:r>
        <w:rPr>
          <w:sz w:val="24"/>
          <w:szCs w:val="24"/>
        </w:rPr>
        <w:t>UNANIMOUS</w:t>
      </w:r>
    </w:p>
    <w:p w14:paraId="0F0ABEAD" w14:textId="2A41BB4E" w:rsidR="00287920" w:rsidRDefault="00287920" w:rsidP="00287920">
      <w:pPr>
        <w:spacing w:after="0"/>
        <w:rPr>
          <w:sz w:val="24"/>
          <w:szCs w:val="24"/>
        </w:rPr>
      </w:pPr>
    </w:p>
    <w:p w14:paraId="36BB6B9D" w14:textId="2818C13D" w:rsidR="00287920" w:rsidRDefault="00287920" w:rsidP="00287920">
      <w:pPr>
        <w:spacing w:after="0"/>
        <w:rPr>
          <w:sz w:val="24"/>
          <w:szCs w:val="24"/>
        </w:rPr>
      </w:pPr>
      <w:r>
        <w:rPr>
          <w:sz w:val="24"/>
          <w:szCs w:val="24"/>
        </w:rPr>
        <w:t>Motion by Sel. Sedlack, seconded by Sel. Bird</w:t>
      </w:r>
    </w:p>
    <w:p w14:paraId="58BA1BD2" w14:textId="67E799E8" w:rsidR="00287920" w:rsidRDefault="00287920" w:rsidP="00287920">
      <w:pPr>
        <w:spacing w:after="0"/>
        <w:ind w:left="720"/>
        <w:rPr>
          <w:sz w:val="24"/>
          <w:szCs w:val="24"/>
        </w:rPr>
      </w:pPr>
      <w:r>
        <w:rPr>
          <w:sz w:val="24"/>
          <w:szCs w:val="24"/>
        </w:rPr>
        <w:t>To appoint Russell Dutton Buckner (D) as a member of the Commission for Persons with Disabilities term to expire on January 2022.</w:t>
      </w:r>
    </w:p>
    <w:p w14:paraId="48F66BE2" w14:textId="3095A6E7" w:rsidR="00287920" w:rsidRDefault="00287920" w:rsidP="00287920">
      <w:pPr>
        <w:spacing w:after="0"/>
        <w:rPr>
          <w:sz w:val="24"/>
          <w:szCs w:val="24"/>
        </w:rPr>
      </w:pPr>
    </w:p>
    <w:p w14:paraId="7830B1AC" w14:textId="2E2CABCA" w:rsidR="00287920" w:rsidRDefault="00287920" w:rsidP="00287920">
      <w:pPr>
        <w:spacing w:after="0"/>
        <w:rPr>
          <w:sz w:val="24"/>
          <w:szCs w:val="24"/>
        </w:rPr>
      </w:pPr>
      <w:r>
        <w:rPr>
          <w:sz w:val="24"/>
          <w:szCs w:val="24"/>
        </w:rPr>
        <w:t xml:space="preserve">Motion by Sel. </w:t>
      </w:r>
      <w:r w:rsidR="00CA27DE">
        <w:rPr>
          <w:sz w:val="24"/>
          <w:szCs w:val="24"/>
        </w:rPr>
        <w:t>Sedlack</w:t>
      </w:r>
      <w:r>
        <w:rPr>
          <w:sz w:val="24"/>
          <w:szCs w:val="24"/>
        </w:rPr>
        <w:t>, seconded by Sel</w:t>
      </w:r>
      <w:r w:rsidR="00CA27DE">
        <w:rPr>
          <w:sz w:val="24"/>
          <w:szCs w:val="24"/>
        </w:rPr>
        <w:t>.</w:t>
      </w:r>
      <w:r>
        <w:rPr>
          <w:sz w:val="24"/>
          <w:szCs w:val="24"/>
        </w:rPr>
        <w:t xml:space="preserve"> Groppo</w:t>
      </w:r>
    </w:p>
    <w:p w14:paraId="2AC69903" w14:textId="181F29FB" w:rsidR="00287920" w:rsidRDefault="00287920" w:rsidP="00CA27DE">
      <w:pPr>
        <w:spacing w:after="0"/>
        <w:ind w:left="720"/>
        <w:rPr>
          <w:sz w:val="24"/>
          <w:szCs w:val="24"/>
        </w:rPr>
      </w:pPr>
      <w:r>
        <w:rPr>
          <w:sz w:val="24"/>
          <w:szCs w:val="24"/>
        </w:rPr>
        <w:t>To appoint Art Melycher (</w:t>
      </w:r>
      <w:r w:rsidR="00CA27DE">
        <w:rPr>
          <w:sz w:val="24"/>
          <w:szCs w:val="24"/>
        </w:rPr>
        <w:t xml:space="preserve">D) as a member of the </w:t>
      </w:r>
      <w:r w:rsidR="00780580">
        <w:rPr>
          <w:sz w:val="24"/>
          <w:szCs w:val="24"/>
        </w:rPr>
        <w:t>Commission</w:t>
      </w:r>
      <w:r w:rsidR="00CA27DE">
        <w:rPr>
          <w:sz w:val="24"/>
          <w:szCs w:val="24"/>
        </w:rPr>
        <w:t xml:space="preserve"> for Persons with Disabilities term to expire on January 2022.</w:t>
      </w:r>
    </w:p>
    <w:p w14:paraId="14D59191" w14:textId="57E03D78" w:rsidR="00CA27DE" w:rsidRDefault="00CA27DE" w:rsidP="00CA27DE">
      <w:pPr>
        <w:spacing w:after="0"/>
        <w:ind w:left="720"/>
        <w:rPr>
          <w:sz w:val="24"/>
          <w:szCs w:val="24"/>
        </w:rPr>
      </w:pPr>
      <w:r>
        <w:rPr>
          <w:sz w:val="24"/>
          <w:szCs w:val="24"/>
        </w:rPr>
        <w:t>UNANIMOUS</w:t>
      </w:r>
    </w:p>
    <w:p w14:paraId="1A2731A6" w14:textId="77777777" w:rsidR="00287920" w:rsidRDefault="00287920" w:rsidP="00287920">
      <w:pPr>
        <w:spacing w:after="0"/>
        <w:rPr>
          <w:sz w:val="24"/>
          <w:szCs w:val="24"/>
        </w:rPr>
      </w:pPr>
    </w:p>
    <w:p w14:paraId="0AE17B8D" w14:textId="77777777" w:rsidR="00287920" w:rsidRDefault="00287920" w:rsidP="00287920">
      <w:pPr>
        <w:spacing w:after="0"/>
        <w:ind w:firstLine="720"/>
        <w:rPr>
          <w:sz w:val="24"/>
          <w:szCs w:val="24"/>
        </w:rPr>
      </w:pPr>
    </w:p>
    <w:p w14:paraId="6BB7E67E" w14:textId="3330EDCF" w:rsidR="00604EC9" w:rsidRDefault="00604EC9" w:rsidP="00417260">
      <w:pPr>
        <w:spacing w:after="0"/>
        <w:rPr>
          <w:sz w:val="24"/>
          <w:szCs w:val="24"/>
        </w:rPr>
      </w:pPr>
      <w:r>
        <w:rPr>
          <w:sz w:val="24"/>
          <w:szCs w:val="24"/>
        </w:rPr>
        <w:t>Item 10.  New Business</w:t>
      </w:r>
    </w:p>
    <w:p w14:paraId="0B880D97" w14:textId="69F32491" w:rsidR="00982F41" w:rsidRDefault="00604EC9" w:rsidP="00417260">
      <w:pPr>
        <w:spacing w:after="0"/>
        <w:rPr>
          <w:sz w:val="24"/>
          <w:szCs w:val="24"/>
        </w:rPr>
      </w:pPr>
      <w:r>
        <w:rPr>
          <w:sz w:val="24"/>
          <w:szCs w:val="24"/>
        </w:rPr>
        <w:t>A). 20-001  Initial 2020-2021  Initial 2020-2021 Budget Discussion (Mayor Perez)</w:t>
      </w:r>
    </w:p>
    <w:p w14:paraId="2FCEBCD2" w14:textId="71BE5C9F" w:rsidR="00FC2A9A" w:rsidRDefault="00FC2A9A" w:rsidP="00417260">
      <w:pPr>
        <w:spacing w:after="0"/>
        <w:rPr>
          <w:sz w:val="24"/>
          <w:szCs w:val="24"/>
        </w:rPr>
      </w:pPr>
      <w:r>
        <w:rPr>
          <w:sz w:val="24"/>
          <w:szCs w:val="24"/>
        </w:rPr>
        <w:t xml:space="preserve">Mayor Perez presented the proposed budget meeting schedule for </w:t>
      </w:r>
      <w:r w:rsidR="001A503C">
        <w:rPr>
          <w:sz w:val="24"/>
          <w:szCs w:val="24"/>
        </w:rPr>
        <w:t xml:space="preserve">the fiscal year 2020/2021 </w:t>
      </w:r>
      <w:r>
        <w:rPr>
          <w:sz w:val="24"/>
          <w:szCs w:val="24"/>
        </w:rPr>
        <w:t xml:space="preserve"> budget.</w:t>
      </w:r>
    </w:p>
    <w:p w14:paraId="422DA6A4" w14:textId="77777777" w:rsidR="00982F41" w:rsidRDefault="00982F41" w:rsidP="00982F41">
      <w:pPr>
        <w:rPr>
          <w:rFonts w:eastAsia="Calibri"/>
          <w:b/>
        </w:rPr>
      </w:pPr>
    </w:p>
    <w:p w14:paraId="6AA6A6F5" w14:textId="77777777" w:rsidR="00982F41" w:rsidRDefault="00982F41" w:rsidP="00417260">
      <w:pPr>
        <w:spacing w:after="0"/>
        <w:rPr>
          <w:sz w:val="24"/>
          <w:szCs w:val="24"/>
        </w:rPr>
      </w:pPr>
    </w:p>
    <w:p w14:paraId="17AC418E" w14:textId="7B3819E7" w:rsidR="00604EC9" w:rsidRDefault="00604EC9" w:rsidP="00604EC9">
      <w:pPr>
        <w:spacing w:after="0"/>
        <w:rPr>
          <w:sz w:val="24"/>
          <w:szCs w:val="24"/>
        </w:rPr>
      </w:pPr>
      <w:r>
        <w:rPr>
          <w:sz w:val="24"/>
          <w:szCs w:val="24"/>
        </w:rPr>
        <w:t xml:space="preserve">B).  20-002  Proposed Resolution No. 20-01 with Office of Policy and Management Regional  </w:t>
      </w:r>
    </w:p>
    <w:p w14:paraId="29480BB8" w14:textId="3479EEB5" w:rsidR="00604EC9" w:rsidRDefault="00604EC9" w:rsidP="00604EC9">
      <w:pPr>
        <w:spacing w:after="0"/>
        <w:rPr>
          <w:sz w:val="24"/>
          <w:szCs w:val="24"/>
        </w:rPr>
      </w:pPr>
      <w:r>
        <w:rPr>
          <w:sz w:val="24"/>
          <w:szCs w:val="24"/>
        </w:rPr>
        <w:t xml:space="preserve">                      Performance Incentive Program Grant for a Regional Animal Control Facility</w:t>
      </w:r>
    </w:p>
    <w:p w14:paraId="44C7640E" w14:textId="0A016EA1" w:rsidR="00604EC9" w:rsidRDefault="00604EC9" w:rsidP="00604EC9">
      <w:pPr>
        <w:spacing w:after="0"/>
        <w:rPr>
          <w:sz w:val="24"/>
          <w:szCs w:val="24"/>
        </w:rPr>
      </w:pPr>
      <w:r>
        <w:rPr>
          <w:sz w:val="24"/>
          <w:szCs w:val="24"/>
        </w:rPr>
        <w:tab/>
      </w:r>
      <w:r>
        <w:rPr>
          <w:sz w:val="24"/>
          <w:szCs w:val="24"/>
        </w:rPr>
        <w:tab/>
        <w:t>(Town Manager Geiger).</w:t>
      </w:r>
    </w:p>
    <w:p w14:paraId="28573E94" w14:textId="5C1C658C" w:rsidR="00261C65" w:rsidRDefault="00261C65" w:rsidP="00261C65">
      <w:pPr>
        <w:spacing w:after="0"/>
        <w:rPr>
          <w:sz w:val="24"/>
          <w:szCs w:val="24"/>
        </w:rPr>
      </w:pPr>
    </w:p>
    <w:p w14:paraId="48709968" w14:textId="1DFDF249" w:rsidR="00261C65" w:rsidRDefault="00261C65" w:rsidP="00261C65">
      <w:pPr>
        <w:spacing w:after="0"/>
        <w:rPr>
          <w:sz w:val="24"/>
          <w:szCs w:val="24"/>
        </w:rPr>
      </w:pPr>
      <w:r>
        <w:rPr>
          <w:sz w:val="24"/>
          <w:szCs w:val="24"/>
        </w:rPr>
        <w:t>Motion by Sel.</w:t>
      </w:r>
      <w:r w:rsidR="00FC2A9A">
        <w:rPr>
          <w:sz w:val="24"/>
          <w:szCs w:val="24"/>
        </w:rPr>
        <w:t xml:space="preserve"> Bouchard, </w:t>
      </w:r>
      <w:r>
        <w:rPr>
          <w:sz w:val="24"/>
          <w:szCs w:val="24"/>
        </w:rPr>
        <w:t xml:space="preserve"> seconded by Sel.</w:t>
      </w:r>
      <w:r w:rsidR="00FC2A9A">
        <w:rPr>
          <w:sz w:val="24"/>
          <w:szCs w:val="24"/>
        </w:rPr>
        <w:t xml:space="preserve"> Bird</w:t>
      </w:r>
    </w:p>
    <w:p w14:paraId="04BBB627" w14:textId="3244AA3F" w:rsidR="00261C65" w:rsidRDefault="00261C65" w:rsidP="00261C65">
      <w:pPr>
        <w:spacing w:after="0"/>
        <w:ind w:left="720"/>
        <w:rPr>
          <w:sz w:val="24"/>
          <w:szCs w:val="24"/>
        </w:rPr>
      </w:pPr>
      <w:r>
        <w:rPr>
          <w:sz w:val="24"/>
          <w:szCs w:val="24"/>
        </w:rPr>
        <w:t xml:space="preserve">I move that the Board of Selectmen approve Resolution No. 20-01, supporting a Regional Performance Incentive Program application for funding for the construction of a regional animal control facility </w:t>
      </w:r>
    </w:p>
    <w:p w14:paraId="0F43F08E" w14:textId="77777777" w:rsidR="00FC2A9A" w:rsidRDefault="00FC2A9A" w:rsidP="00261C65">
      <w:pPr>
        <w:spacing w:after="0"/>
        <w:ind w:left="720"/>
        <w:rPr>
          <w:sz w:val="24"/>
          <w:szCs w:val="24"/>
        </w:rPr>
      </w:pPr>
    </w:p>
    <w:p w14:paraId="5B7B1225" w14:textId="3C703DDF" w:rsidR="00982F41" w:rsidRDefault="00C9695E" w:rsidP="007274F9">
      <w:pPr>
        <w:spacing w:after="0"/>
        <w:ind w:left="720"/>
        <w:rPr>
          <w:sz w:val="24"/>
          <w:szCs w:val="24"/>
        </w:rPr>
      </w:pPr>
      <w:r>
        <w:rPr>
          <w:sz w:val="24"/>
          <w:szCs w:val="24"/>
        </w:rPr>
        <w:t>UNANIMOUS</w:t>
      </w:r>
    </w:p>
    <w:p w14:paraId="39025606" w14:textId="77777777" w:rsidR="00FC2A9A" w:rsidRDefault="00FC2A9A" w:rsidP="007274F9">
      <w:pPr>
        <w:spacing w:after="0"/>
        <w:ind w:left="720"/>
        <w:rPr>
          <w:sz w:val="24"/>
          <w:szCs w:val="24"/>
        </w:rPr>
      </w:pPr>
    </w:p>
    <w:p w14:paraId="67F75905" w14:textId="18714264" w:rsidR="00982F41" w:rsidRDefault="001E4B3B" w:rsidP="00982F41">
      <w:pPr>
        <w:rPr>
          <w:rFonts w:eastAsia="Calibri"/>
          <w:b/>
          <w:bCs/>
        </w:rPr>
      </w:pPr>
      <w:r>
        <w:rPr>
          <w:rFonts w:eastAsia="Calibri"/>
          <w:b/>
          <w:bCs/>
        </w:rPr>
        <w:t xml:space="preserve">                                                                </w:t>
      </w:r>
      <w:r w:rsidR="00982F41">
        <w:rPr>
          <w:rFonts w:eastAsia="Calibri"/>
          <w:b/>
          <w:bCs/>
        </w:rPr>
        <w:t>RESOLUTION 20-01</w:t>
      </w:r>
    </w:p>
    <w:p w14:paraId="6CD655C4" w14:textId="77777777" w:rsidR="00EC4C33" w:rsidRDefault="00EC4C33" w:rsidP="00EC4C33">
      <w:pPr>
        <w:rPr>
          <w:rFonts w:eastAsia="Calibri"/>
        </w:rPr>
      </w:pPr>
      <w:r>
        <w:rPr>
          <w:rFonts w:eastAsia="Calibri"/>
          <w:b/>
        </w:rPr>
        <w:t>WHEREAS,</w:t>
      </w:r>
      <w:r>
        <w:rPr>
          <w:rFonts w:eastAsia="Calibri"/>
        </w:rPr>
        <w:t xml:space="preserve"> the State of Connecticut, through the Office of Policy and Management, and CGS Section 4-66k, provides for funding to encourage regional operations through </w:t>
      </w:r>
      <w:r>
        <w:rPr>
          <w:color w:val="0A0A0A"/>
          <w:shd w:val="clear" w:color="auto" w:fill="FEFEFE"/>
        </w:rPr>
        <w:t>Regional Performance Incentive Program (RPIP)</w:t>
      </w:r>
      <w:r>
        <w:rPr>
          <w:rFonts w:eastAsia="Calibri"/>
        </w:rPr>
        <w:t>; and</w:t>
      </w:r>
    </w:p>
    <w:p w14:paraId="4C0CB318" w14:textId="77777777" w:rsidR="00EC4C33" w:rsidRPr="00982F41" w:rsidRDefault="00EC4C33" w:rsidP="00982F41">
      <w:pPr>
        <w:rPr>
          <w:rFonts w:eastAsia="Calibri"/>
          <w:b/>
          <w:bCs/>
        </w:rPr>
      </w:pPr>
    </w:p>
    <w:p w14:paraId="171EF840" w14:textId="77777777" w:rsidR="00982F41" w:rsidRDefault="00982F41" w:rsidP="00982F41">
      <w:pPr>
        <w:rPr>
          <w:rFonts w:eastAsia="Calibri"/>
        </w:rPr>
      </w:pPr>
      <w:r>
        <w:rPr>
          <w:rFonts w:eastAsia="Calibri"/>
          <w:b/>
        </w:rPr>
        <w:t>WHEREAS,</w:t>
      </w:r>
      <w:r>
        <w:rPr>
          <w:rFonts w:eastAsia="Calibri"/>
        </w:rPr>
        <w:t xml:space="preserve"> the towns of the Northwest Hills Council of Governments (NHCOG) which includes the Town of Winchester, completed a feasibility study for the construction and operation of a regional animal control facility; and,</w:t>
      </w:r>
    </w:p>
    <w:p w14:paraId="1A266427" w14:textId="77777777" w:rsidR="00982F41" w:rsidRDefault="00982F41" w:rsidP="00982F41">
      <w:pPr>
        <w:rPr>
          <w:rFonts w:eastAsia="Calibri"/>
        </w:rPr>
      </w:pPr>
    </w:p>
    <w:p w14:paraId="4DDCE8C9" w14:textId="77777777" w:rsidR="00982F41" w:rsidRDefault="00982F41" w:rsidP="00982F41">
      <w:pPr>
        <w:rPr>
          <w:rFonts w:eastAsia="Calibri"/>
          <w:b/>
        </w:rPr>
      </w:pPr>
      <w:r>
        <w:rPr>
          <w:rFonts w:eastAsia="Calibri"/>
          <w:b/>
        </w:rPr>
        <w:t>WHEREAS</w:t>
      </w:r>
      <w:r>
        <w:rPr>
          <w:rFonts w:eastAsia="Calibri"/>
        </w:rPr>
        <w:t>,</w:t>
      </w:r>
      <w:r>
        <w:rPr>
          <w:rFonts w:eastAsia="Calibri"/>
          <w:b/>
        </w:rPr>
        <w:t xml:space="preserve"> </w:t>
      </w:r>
      <w:r>
        <w:rPr>
          <w:rFonts w:eastAsia="Calibri"/>
        </w:rPr>
        <w:t>the City of Torrington has designated a location; a final design plan has been prepared and permits have been secured;</w:t>
      </w:r>
      <w:r>
        <w:rPr>
          <w:rFonts w:eastAsia="Calibri"/>
          <w:b/>
        </w:rPr>
        <w:t xml:space="preserve"> </w:t>
      </w:r>
    </w:p>
    <w:p w14:paraId="2EDB3ED6" w14:textId="77777777" w:rsidR="00982F41" w:rsidRDefault="00982F41" w:rsidP="00982F41">
      <w:pPr>
        <w:rPr>
          <w:rFonts w:eastAsia="Calibri"/>
          <w:b/>
        </w:rPr>
      </w:pPr>
    </w:p>
    <w:p w14:paraId="2C066D16" w14:textId="77777777" w:rsidR="00982F41" w:rsidRDefault="00982F41" w:rsidP="00982F41">
      <w:pPr>
        <w:rPr>
          <w:rFonts w:eastAsia="Calibri"/>
        </w:rPr>
      </w:pPr>
      <w:r>
        <w:rPr>
          <w:rFonts w:eastAsia="Calibri"/>
          <w:b/>
        </w:rPr>
        <w:t>THEN BE IT RESOLVED</w:t>
      </w:r>
      <w:r>
        <w:rPr>
          <w:rFonts w:eastAsia="Calibri"/>
        </w:rPr>
        <w:t xml:space="preserve">, that </w:t>
      </w:r>
      <w:r>
        <w:t>Board of Selectmen does hereby endorse and support the NHCOG’s application to the Office of Policy and Management’s Regional Performance Incentive Program requesting a $1 million grant for the purpose of moving this regional project forward</w:t>
      </w:r>
      <w:r>
        <w:rPr>
          <w:rFonts w:eastAsia="Calibri"/>
        </w:rPr>
        <w:t xml:space="preserve">.  </w:t>
      </w:r>
    </w:p>
    <w:p w14:paraId="4B787A44" w14:textId="77777777" w:rsidR="00982F41" w:rsidRDefault="00982F41" w:rsidP="00604EC9">
      <w:pPr>
        <w:spacing w:after="0"/>
        <w:rPr>
          <w:sz w:val="24"/>
          <w:szCs w:val="24"/>
        </w:rPr>
      </w:pPr>
    </w:p>
    <w:p w14:paraId="5A8C57F8" w14:textId="77777777" w:rsidR="00982F41" w:rsidRDefault="00982F41" w:rsidP="00604EC9">
      <w:pPr>
        <w:spacing w:after="0"/>
        <w:rPr>
          <w:sz w:val="24"/>
          <w:szCs w:val="24"/>
        </w:rPr>
      </w:pPr>
    </w:p>
    <w:p w14:paraId="7CBF9F3F" w14:textId="49EBC6F3" w:rsidR="00604EC9" w:rsidRDefault="00604EC9" w:rsidP="00604EC9">
      <w:pPr>
        <w:spacing w:after="0"/>
        <w:rPr>
          <w:sz w:val="24"/>
          <w:szCs w:val="24"/>
        </w:rPr>
      </w:pPr>
      <w:r>
        <w:rPr>
          <w:sz w:val="24"/>
          <w:szCs w:val="24"/>
        </w:rPr>
        <w:t xml:space="preserve">C).   20-003  Proposed Resolution No. 20-02 with Office of Policy and Management Regional </w:t>
      </w:r>
    </w:p>
    <w:p w14:paraId="20D16554" w14:textId="281B34D5" w:rsidR="00604EC9" w:rsidRDefault="00604EC9" w:rsidP="00604EC9">
      <w:pPr>
        <w:spacing w:after="0"/>
        <w:rPr>
          <w:sz w:val="24"/>
          <w:szCs w:val="24"/>
        </w:rPr>
      </w:pPr>
      <w:r>
        <w:rPr>
          <w:sz w:val="24"/>
          <w:szCs w:val="24"/>
        </w:rPr>
        <w:t xml:space="preserve">                         Performance Incentive Program Grant for a Regional Produce Processing Service</w:t>
      </w:r>
    </w:p>
    <w:p w14:paraId="01D7826F" w14:textId="66EFE4F7" w:rsidR="00604EC9" w:rsidRDefault="00604EC9" w:rsidP="00604EC9">
      <w:pPr>
        <w:spacing w:after="0"/>
        <w:rPr>
          <w:sz w:val="24"/>
          <w:szCs w:val="24"/>
        </w:rPr>
      </w:pPr>
      <w:r>
        <w:rPr>
          <w:sz w:val="24"/>
          <w:szCs w:val="24"/>
        </w:rPr>
        <w:tab/>
      </w:r>
      <w:r>
        <w:rPr>
          <w:sz w:val="24"/>
          <w:szCs w:val="24"/>
        </w:rPr>
        <w:tab/>
        <w:t>(Town Manager Geiger).</w:t>
      </w:r>
    </w:p>
    <w:p w14:paraId="6E206FAC" w14:textId="26E41FAD" w:rsidR="00261C65" w:rsidRDefault="00261C65" w:rsidP="00261C65">
      <w:pPr>
        <w:spacing w:after="0"/>
        <w:rPr>
          <w:sz w:val="24"/>
          <w:szCs w:val="24"/>
        </w:rPr>
      </w:pPr>
      <w:r>
        <w:rPr>
          <w:sz w:val="24"/>
          <w:szCs w:val="24"/>
        </w:rPr>
        <w:t>Motion by Sel.</w:t>
      </w:r>
      <w:r w:rsidR="00FC2A9A">
        <w:rPr>
          <w:sz w:val="24"/>
          <w:szCs w:val="24"/>
        </w:rPr>
        <w:t xml:space="preserve"> Groppo,</w:t>
      </w:r>
      <w:r>
        <w:rPr>
          <w:sz w:val="24"/>
          <w:szCs w:val="24"/>
        </w:rPr>
        <w:t xml:space="preserve"> seconded by Sel.</w:t>
      </w:r>
      <w:r w:rsidR="00FC2A9A">
        <w:rPr>
          <w:sz w:val="24"/>
          <w:szCs w:val="24"/>
        </w:rPr>
        <w:t xml:space="preserve"> Bouchard</w:t>
      </w:r>
    </w:p>
    <w:p w14:paraId="6D690CF2" w14:textId="435C64C0" w:rsidR="00261C65" w:rsidRDefault="00261C65" w:rsidP="00261C65">
      <w:pPr>
        <w:spacing w:after="0"/>
        <w:ind w:left="720"/>
        <w:rPr>
          <w:sz w:val="24"/>
          <w:szCs w:val="24"/>
        </w:rPr>
      </w:pPr>
      <w:r>
        <w:rPr>
          <w:sz w:val="24"/>
          <w:szCs w:val="24"/>
        </w:rPr>
        <w:t xml:space="preserve">I move that the Board of Selectmen approve Resolution No. 20-02, supporting a Regional Performance Incentive Program application to develop and implement a Regional Produce Processing Center through the NWCT Food Hub. </w:t>
      </w:r>
    </w:p>
    <w:p w14:paraId="4A91ECB2" w14:textId="4289B701" w:rsidR="00C9695E" w:rsidRDefault="00C9695E" w:rsidP="00261C65">
      <w:pPr>
        <w:spacing w:after="0"/>
        <w:ind w:left="720"/>
        <w:rPr>
          <w:sz w:val="24"/>
          <w:szCs w:val="24"/>
        </w:rPr>
      </w:pPr>
      <w:r>
        <w:rPr>
          <w:sz w:val="24"/>
          <w:szCs w:val="24"/>
        </w:rPr>
        <w:t>UNANIM0US</w:t>
      </w:r>
    </w:p>
    <w:p w14:paraId="1C2FBADD" w14:textId="77777777" w:rsidR="00261C65" w:rsidRDefault="00261C65" w:rsidP="00604EC9">
      <w:pPr>
        <w:spacing w:after="0"/>
        <w:rPr>
          <w:sz w:val="24"/>
          <w:szCs w:val="24"/>
        </w:rPr>
      </w:pPr>
    </w:p>
    <w:p w14:paraId="252B7B59" w14:textId="77777777" w:rsidR="00982F41" w:rsidRDefault="00982F41" w:rsidP="00982F41">
      <w:pPr>
        <w:rPr>
          <w:rFonts w:eastAsia="Calibri"/>
          <w:b/>
        </w:rPr>
      </w:pPr>
    </w:p>
    <w:p w14:paraId="6153B310" w14:textId="6BE50C18" w:rsidR="00982F41" w:rsidRDefault="00982F41" w:rsidP="00982F41">
      <w:pPr>
        <w:jc w:val="center"/>
        <w:rPr>
          <w:rFonts w:eastAsia="Calibri"/>
          <w:b/>
        </w:rPr>
      </w:pPr>
      <w:r>
        <w:rPr>
          <w:rFonts w:eastAsia="Calibri"/>
          <w:b/>
        </w:rPr>
        <w:t>RESOLUTION 20-02</w:t>
      </w:r>
    </w:p>
    <w:p w14:paraId="01C862A6" w14:textId="1027C8EC" w:rsidR="00982F41" w:rsidRDefault="00982F41" w:rsidP="00982F41">
      <w:pPr>
        <w:rPr>
          <w:rFonts w:eastAsia="Calibri"/>
        </w:rPr>
      </w:pPr>
      <w:r>
        <w:rPr>
          <w:rFonts w:eastAsia="Calibri"/>
          <w:b/>
        </w:rPr>
        <w:t>WHEREAS,</w:t>
      </w:r>
      <w:r>
        <w:rPr>
          <w:rFonts w:eastAsia="Calibri"/>
        </w:rPr>
        <w:t xml:space="preserve"> the State of Connecticut, through the Office of Policy and Management, and CGS Section 4-66k, provides for funding to encourage regional operations through </w:t>
      </w:r>
      <w:r>
        <w:rPr>
          <w:color w:val="0A0A0A"/>
          <w:shd w:val="clear" w:color="auto" w:fill="FEFEFE"/>
        </w:rPr>
        <w:t>Regional Performance Incentive Program (RPIP)</w:t>
      </w:r>
      <w:r>
        <w:rPr>
          <w:rFonts w:eastAsia="Calibri"/>
        </w:rPr>
        <w:t>; and,</w:t>
      </w:r>
    </w:p>
    <w:p w14:paraId="7F7D3366" w14:textId="77777777" w:rsidR="00982F41" w:rsidRDefault="00982F41" w:rsidP="00982F41">
      <w:pPr>
        <w:rPr>
          <w:rFonts w:eastAsia="Calibri"/>
        </w:rPr>
      </w:pPr>
    </w:p>
    <w:p w14:paraId="0129B9A3" w14:textId="77777777" w:rsidR="00982F41" w:rsidRDefault="00982F41" w:rsidP="00982F41">
      <w:pPr>
        <w:rPr>
          <w:rFonts w:eastAsia="Calibri"/>
          <w:b/>
        </w:rPr>
      </w:pPr>
      <w:r>
        <w:rPr>
          <w:rFonts w:eastAsia="Calibri"/>
          <w:b/>
        </w:rPr>
        <w:t>WHEREAS</w:t>
      </w:r>
      <w:r>
        <w:rPr>
          <w:rFonts w:eastAsia="Calibri"/>
        </w:rPr>
        <w:t>,</w:t>
      </w:r>
      <w:r>
        <w:rPr>
          <w:rFonts w:eastAsia="Calibri"/>
          <w:b/>
        </w:rPr>
        <w:t xml:space="preserve"> </w:t>
      </w:r>
      <w:r>
        <w:rPr>
          <w:rFonts w:eastAsia="Calibri"/>
        </w:rPr>
        <w:t>the Northwest Connecticut Regional Food Hub (NWCT Food Hub), working directly with area farmers to meet growing demand for local, sustainable food has collaborated with EdAdvance as part of school meals;</w:t>
      </w:r>
      <w:r>
        <w:rPr>
          <w:rFonts w:eastAsia="Calibri"/>
          <w:b/>
        </w:rPr>
        <w:t xml:space="preserve"> </w:t>
      </w:r>
    </w:p>
    <w:p w14:paraId="38C343B5" w14:textId="77777777" w:rsidR="00982F41" w:rsidRDefault="00982F41" w:rsidP="00982F41">
      <w:pPr>
        <w:rPr>
          <w:rFonts w:eastAsia="Calibri"/>
          <w:b/>
        </w:rPr>
      </w:pPr>
    </w:p>
    <w:p w14:paraId="36095803" w14:textId="77777777" w:rsidR="00982F41" w:rsidRDefault="00982F41" w:rsidP="00982F41">
      <w:pPr>
        <w:rPr>
          <w:rFonts w:eastAsia="Calibri"/>
        </w:rPr>
      </w:pPr>
      <w:r>
        <w:rPr>
          <w:rFonts w:eastAsia="Calibri"/>
          <w:b/>
        </w:rPr>
        <w:t>WHEREAS,</w:t>
      </w:r>
      <w:r>
        <w:rPr>
          <w:rFonts w:eastAsia="Calibri"/>
        </w:rPr>
        <w:t xml:space="preserve"> the towns of the Northwest Hills Council of Governments (NHCOG) which includes the Town of Winchester, in collaboration with EdAdvance, proposes to develop and implement a Regional Produce Processing Center to expand the Farm-to-School program to serve residents in the 21 municipalities of the NWCOG; and,</w:t>
      </w:r>
    </w:p>
    <w:p w14:paraId="1F82478E" w14:textId="77777777" w:rsidR="00982F41" w:rsidRDefault="00982F41" w:rsidP="00982F41">
      <w:pPr>
        <w:rPr>
          <w:rFonts w:eastAsia="Calibri"/>
          <w:b/>
        </w:rPr>
      </w:pPr>
    </w:p>
    <w:p w14:paraId="63FFCB9B" w14:textId="77777777" w:rsidR="00982F41" w:rsidRDefault="00982F41" w:rsidP="00982F41">
      <w:pPr>
        <w:rPr>
          <w:rFonts w:eastAsia="Calibri"/>
        </w:rPr>
      </w:pPr>
      <w:r>
        <w:rPr>
          <w:rFonts w:eastAsia="Calibri"/>
          <w:b/>
        </w:rPr>
        <w:t>THEN BE IT RESOLVED</w:t>
      </w:r>
      <w:r>
        <w:rPr>
          <w:rFonts w:eastAsia="Calibri"/>
        </w:rPr>
        <w:t xml:space="preserve">, that </w:t>
      </w:r>
      <w:r>
        <w:t>Board of Selectmen does hereby endorse and support the NHCOG’s application to the Office of Policy and Management’s Regional Performance Incentive Program requesting a $57,975 grant to allow the Northwest Regional Food Hub to expand its service capacity through the addition of a regional produce processing service</w:t>
      </w:r>
      <w:r>
        <w:rPr>
          <w:rFonts w:eastAsia="Calibri"/>
        </w:rPr>
        <w:t xml:space="preserve">.  </w:t>
      </w:r>
    </w:p>
    <w:p w14:paraId="091BC743" w14:textId="77777777" w:rsidR="00982F41" w:rsidRDefault="00982F41" w:rsidP="00604EC9">
      <w:pPr>
        <w:spacing w:after="0"/>
        <w:rPr>
          <w:sz w:val="24"/>
          <w:szCs w:val="24"/>
        </w:rPr>
      </w:pPr>
    </w:p>
    <w:p w14:paraId="5E27548C" w14:textId="25E361FE" w:rsidR="00604EC9" w:rsidRDefault="00604EC9" w:rsidP="00604EC9">
      <w:pPr>
        <w:spacing w:after="0"/>
        <w:rPr>
          <w:sz w:val="24"/>
          <w:szCs w:val="24"/>
        </w:rPr>
      </w:pPr>
    </w:p>
    <w:p w14:paraId="1F330CAA" w14:textId="478A6DB8" w:rsidR="00604EC9" w:rsidRDefault="00604EC9" w:rsidP="00604EC9">
      <w:pPr>
        <w:spacing w:after="0"/>
        <w:rPr>
          <w:sz w:val="24"/>
          <w:szCs w:val="24"/>
        </w:rPr>
      </w:pPr>
      <w:r>
        <w:rPr>
          <w:sz w:val="24"/>
          <w:szCs w:val="24"/>
        </w:rPr>
        <w:t>D).  20-004  Refunds as Recommended by the Collector of Revenue (Town Manager Geiger).</w:t>
      </w:r>
    </w:p>
    <w:p w14:paraId="24A00D07" w14:textId="0A7A618A" w:rsidR="002E2C36" w:rsidRDefault="002E2C36" w:rsidP="00604EC9">
      <w:pPr>
        <w:spacing w:after="0"/>
        <w:rPr>
          <w:sz w:val="24"/>
          <w:szCs w:val="24"/>
        </w:rPr>
      </w:pPr>
      <w:r>
        <w:rPr>
          <w:sz w:val="24"/>
          <w:szCs w:val="24"/>
        </w:rPr>
        <w:t>Motion by Sel</w:t>
      </w:r>
      <w:r w:rsidR="00780580">
        <w:rPr>
          <w:sz w:val="24"/>
          <w:szCs w:val="24"/>
        </w:rPr>
        <w:t>.</w:t>
      </w:r>
      <w:r w:rsidR="00FC2A9A">
        <w:rPr>
          <w:sz w:val="24"/>
          <w:szCs w:val="24"/>
        </w:rPr>
        <w:t xml:space="preserve"> Sedlack</w:t>
      </w:r>
      <w:r>
        <w:rPr>
          <w:sz w:val="24"/>
          <w:szCs w:val="24"/>
        </w:rPr>
        <w:t>. seconded by Sel.</w:t>
      </w:r>
      <w:r w:rsidR="00FC2A9A">
        <w:rPr>
          <w:sz w:val="24"/>
          <w:szCs w:val="24"/>
        </w:rPr>
        <w:t xml:space="preserve"> Bird</w:t>
      </w:r>
    </w:p>
    <w:p w14:paraId="61EB54CB" w14:textId="5BD22C0F" w:rsidR="002E2C36" w:rsidRDefault="00501FF6" w:rsidP="002E2C36">
      <w:pPr>
        <w:spacing w:after="0"/>
        <w:ind w:left="720"/>
        <w:rPr>
          <w:sz w:val="24"/>
          <w:szCs w:val="24"/>
        </w:rPr>
      </w:pPr>
      <w:r>
        <w:rPr>
          <w:sz w:val="24"/>
          <w:szCs w:val="24"/>
        </w:rPr>
        <w:t xml:space="preserve">I move that the Board of Selectmen authorize the </w:t>
      </w:r>
      <w:r w:rsidR="002E2C36">
        <w:rPr>
          <w:sz w:val="24"/>
          <w:szCs w:val="24"/>
        </w:rPr>
        <w:t xml:space="preserve"> refunds as recommended by the Collector of Revenue, Halaree Monnerat, in the amount of $185.28.</w:t>
      </w:r>
    </w:p>
    <w:p w14:paraId="5712BB0B" w14:textId="6D308BE3" w:rsidR="002E2C36" w:rsidRDefault="002E2C36" w:rsidP="002E2C36">
      <w:pPr>
        <w:spacing w:after="0"/>
        <w:ind w:left="720"/>
        <w:rPr>
          <w:sz w:val="24"/>
          <w:szCs w:val="24"/>
        </w:rPr>
      </w:pPr>
      <w:r>
        <w:rPr>
          <w:sz w:val="24"/>
          <w:szCs w:val="24"/>
        </w:rPr>
        <w:t>UNANIMOUS</w:t>
      </w:r>
    </w:p>
    <w:p w14:paraId="5789F9EA" w14:textId="63455FD8" w:rsidR="00604EC9" w:rsidRDefault="00604EC9" w:rsidP="00604EC9">
      <w:pPr>
        <w:spacing w:after="0"/>
        <w:rPr>
          <w:sz w:val="24"/>
          <w:szCs w:val="24"/>
        </w:rPr>
      </w:pPr>
    </w:p>
    <w:p w14:paraId="777AD980" w14:textId="774E2960" w:rsidR="00604EC9" w:rsidRDefault="00604EC9" w:rsidP="00604EC9">
      <w:pPr>
        <w:spacing w:after="0"/>
        <w:rPr>
          <w:sz w:val="24"/>
          <w:szCs w:val="24"/>
        </w:rPr>
      </w:pPr>
      <w:r>
        <w:rPr>
          <w:sz w:val="24"/>
          <w:szCs w:val="24"/>
        </w:rPr>
        <w:t>Item 11.  Citizens’ Comments</w:t>
      </w:r>
      <w:r w:rsidR="00FC2A9A">
        <w:rPr>
          <w:sz w:val="24"/>
          <w:szCs w:val="24"/>
        </w:rPr>
        <w:t xml:space="preserve">  NONE</w:t>
      </w:r>
    </w:p>
    <w:p w14:paraId="50E63E8C" w14:textId="2BFA6B69" w:rsidR="00EE5363" w:rsidRDefault="00EE5363" w:rsidP="00EE5363">
      <w:pPr>
        <w:spacing w:after="0"/>
        <w:ind w:left="720"/>
        <w:rPr>
          <w:sz w:val="24"/>
          <w:szCs w:val="24"/>
        </w:rPr>
      </w:pPr>
    </w:p>
    <w:p w14:paraId="3ECE08F3" w14:textId="30546BC0" w:rsidR="00604EC9" w:rsidRDefault="00604EC9" w:rsidP="00604EC9">
      <w:pPr>
        <w:spacing w:after="0"/>
        <w:rPr>
          <w:sz w:val="24"/>
          <w:szCs w:val="24"/>
        </w:rPr>
      </w:pPr>
      <w:r>
        <w:rPr>
          <w:sz w:val="24"/>
          <w:szCs w:val="24"/>
        </w:rPr>
        <w:t xml:space="preserve">Item 12.  Selectmen’s Comments and Reports </w:t>
      </w:r>
    </w:p>
    <w:p w14:paraId="31B66E08" w14:textId="44B31B46" w:rsidR="00D10CE4" w:rsidRDefault="00D10CE4" w:rsidP="00604EC9">
      <w:pPr>
        <w:spacing w:after="0"/>
        <w:rPr>
          <w:sz w:val="24"/>
          <w:szCs w:val="24"/>
        </w:rPr>
      </w:pPr>
      <w:r>
        <w:rPr>
          <w:sz w:val="24"/>
          <w:szCs w:val="24"/>
        </w:rPr>
        <w:t>Mayor Perez commented on the intent of Public Records and noted how commercialized they have become.</w:t>
      </w:r>
    </w:p>
    <w:p w14:paraId="262A1D47" w14:textId="68D88DDE" w:rsidR="00D10CE4" w:rsidRDefault="00D10CE4" w:rsidP="00604EC9">
      <w:pPr>
        <w:spacing w:after="0"/>
        <w:rPr>
          <w:sz w:val="24"/>
          <w:szCs w:val="24"/>
        </w:rPr>
      </w:pPr>
      <w:r>
        <w:rPr>
          <w:sz w:val="24"/>
          <w:szCs w:val="24"/>
        </w:rPr>
        <w:t xml:space="preserve">Sel. Sedlack reminded the Board that the Town Manager’s evaluation would be done at the next meeting.   </w:t>
      </w:r>
    </w:p>
    <w:p w14:paraId="56C7765B" w14:textId="17D43057" w:rsidR="00D10CE4" w:rsidRDefault="00D10CE4" w:rsidP="00604EC9">
      <w:pPr>
        <w:spacing w:after="0"/>
        <w:rPr>
          <w:sz w:val="24"/>
          <w:szCs w:val="24"/>
        </w:rPr>
      </w:pPr>
      <w:r>
        <w:rPr>
          <w:sz w:val="24"/>
          <w:szCs w:val="24"/>
        </w:rPr>
        <w:t>Sel. Bouchard reminded everyone about Bubbles and Truffles on February 7, 2020 snow date on February 8, 2020</w:t>
      </w:r>
    </w:p>
    <w:p w14:paraId="484A7E34" w14:textId="6CD86A0E" w:rsidR="00604EC9" w:rsidRDefault="00604EC9" w:rsidP="00604EC9">
      <w:pPr>
        <w:spacing w:after="0"/>
        <w:rPr>
          <w:sz w:val="24"/>
          <w:szCs w:val="24"/>
        </w:rPr>
      </w:pPr>
    </w:p>
    <w:p w14:paraId="45697AC5" w14:textId="30A0467E" w:rsidR="00604EC9" w:rsidRDefault="00604EC9" w:rsidP="00604EC9">
      <w:pPr>
        <w:spacing w:after="0"/>
        <w:rPr>
          <w:sz w:val="24"/>
          <w:szCs w:val="24"/>
        </w:rPr>
      </w:pPr>
      <w:r>
        <w:rPr>
          <w:sz w:val="24"/>
          <w:szCs w:val="24"/>
        </w:rPr>
        <w:t>Item 1</w:t>
      </w:r>
      <w:r w:rsidR="001A503C">
        <w:rPr>
          <w:sz w:val="24"/>
          <w:szCs w:val="24"/>
        </w:rPr>
        <w:t>3</w:t>
      </w:r>
      <w:bookmarkStart w:id="0" w:name="_GoBack"/>
      <w:bookmarkEnd w:id="0"/>
      <w:r>
        <w:rPr>
          <w:sz w:val="24"/>
          <w:szCs w:val="24"/>
        </w:rPr>
        <w:t>.  Adjournment</w:t>
      </w:r>
    </w:p>
    <w:p w14:paraId="22DE4692" w14:textId="5045D778" w:rsidR="00604EC9" w:rsidRDefault="00604EC9" w:rsidP="00604EC9">
      <w:pPr>
        <w:spacing w:after="0"/>
        <w:rPr>
          <w:sz w:val="24"/>
          <w:szCs w:val="24"/>
        </w:rPr>
      </w:pPr>
      <w:r>
        <w:rPr>
          <w:sz w:val="24"/>
          <w:szCs w:val="24"/>
        </w:rPr>
        <w:t xml:space="preserve">Motion by Sel. </w:t>
      </w:r>
      <w:r w:rsidR="00D10CE4">
        <w:rPr>
          <w:sz w:val="24"/>
          <w:szCs w:val="24"/>
        </w:rPr>
        <w:t xml:space="preserve">Sedlack, </w:t>
      </w:r>
      <w:r>
        <w:rPr>
          <w:sz w:val="24"/>
          <w:szCs w:val="24"/>
        </w:rPr>
        <w:t>seconded by Sel.</w:t>
      </w:r>
      <w:r w:rsidR="00D10CE4">
        <w:rPr>
          <w:sz w:val="24"/>
          <w:szCs w:val="24"/>
        </w:rPr>
        <w:t xml:space="preserve"> Bouchard</w:t>
      </w:r>
    </w:p>
    <w:p w14:paraId="69651632" w14:textId="0A35E2AE" w:rsidR="00604EC9" w:rsidRDefault="00604EC9" w:rsidP="00604EC9">
      <w:pPr>
        <w:spacing w:after="0"/>
        <w:rPr>
          <w:sz w:val="24"/>
          <w:szCs w:val="24"/>
        </w:rPr>
      </w:pPr>
      <w:r>
        <w:rPr>
          <w:sz w:val="24"/>
          <w:szCs w:val="24"/>
        </w:rPr>
        <w:tab/>
        <w:t xml:space="preserve">To adjourn the meeting at </w:t>
      </w:r>
      <w:r w:rsidR="00D10CE4">
        <w:rPr>
          <w:sz w:val="24"/>
          <w:szCs w:val="24"/>
        </w:rPr>
        <w:t>8:00 p.m.</w:t>
      </w:r>
    </w:p>
    <w:p w14:paraId="77C185B4" w14:textId="66D2DBB2" w:rsidR="00604EC9" w:rsidRDefault="00604EC9" w:rsidP="00604EC9">
      <w:pPr>
        <w:spacing w:after="0"/>
        <w:rPr>
          <w:sz w:val="24"/>
          <w:szCs w:val="24"/>
        </w:rPr>
      </w:pPr>
      <w:r>
        <w:rPr>
          <w:sz w:val="24"/>
          <w:szCs w:val="24"/>
        </w:rPr>
        <w:tab/>
        <w:t>UNANIMOUS</w:t>
      </w:r>
    </w:p>
    <w:p w14:paraId="693ADB9C" w14:textId="1207DDBF" w:rsidR="00604EC9" w:rsidRDefault="00604EC9" w:rsidP="00604EC9">
      <w:pPr>
        <w:spacing w:after="0"/>
        <w:rPr>
          <w:sz w:val="24"/>
          <w:szCs w:val="24"/>
        </w:rPr>
      </w:pPr>
    </w:p>
    <w:p w14:paraId="52D29558" w14:textId="77777777" w:rsidR="00604EC9" w:rsidRDefault="00604EC9" w:rsidP="00604EC9">
      <w:pPr>
        <w:spacing w:after="0"/>
        <w:rPr>
          <w:sz w:val="24"/>
          <w:szCs w:val="24"/>
        </w:rPr>
      </w:pPr>
    </w:p>
    <w:p w14:paraId="4D18C0ED" w14:textId="77777777" w:rsidR="00417260" w:rsidRPr="00417260" w:rsidRDefault="00417260" w:rsidP="00417260">
      <w:pPr>
        <w:spacing w:after="0"/>
        <w:rPr>
          <w:sz w:val="24"/>
          <w:szCs w:val="24"/>
        </w:rPr>
      </w:pPr>
    </w:p>
    <w:p w14:paraId="3DD95043" w14:textId="77777777" w:rsidR="00417260" w:rsidRDefault="00417260" w:rsidP="00417260">
      <w:pPr>
        <w:spacing w:after="0"/>
        <w:rPr>
          <w:sz w:val="24"/>
          <w:szCs w:val="24"/>
        </w:rPr>
      </w:pPr>
    </w:p>
    <w:p w14:paraId="66CBF719" w14:textId="39D372A4" w:rsidR="00417260" w:rsidRDefault="00417260" w:rsidP="00EB6FD6">
      <w:pPr>
        <w:spacing w:after="0"/>
        <w:rPr>
          <w:sz w:val="24"/>
          <w:szCs w:val="24"/>
        </w:rPr>
      </w:pPr>
    </w:p>
    <w:p w14:paraId="7FE1E161" w14:textId="77777777" w:rsidR="00417260" w:rsidRDefault="00417260" w:rsidP="00EB6FD6">
      <w:pPr>
        <w:spacing w:after="0"/>
        <w:rPr>
          <w:sz w:val="24"/>
          <w:szCs w:val="24"/>
        </w:rPr>
      </w:pPr>
    </w:p>
    <w:p w14:paraId="3647C174" w14:textId="79D54FAF" w:rsidR="00417260" w:rsidRDefault="00417260" w:rsidP="00EB6FD6">
      <w:pPr>
        <w:spacing w:after="0"/>
        <w:rPr>
          <w:sz w:val="24"/>
          <w:szCs w:val="24"/>
        </w:rPr>
      </w:pPr>
    </w:p>
    <w:p w14:paraId="075EF6E5" w14:textId="77777777" w:rsidR="00417260" w:rsidRDefault="00417260" w:rsidP="00EB6FD6">
      <w:pPr>
        <w:spacing w:after="0"/>
        <w:rPr>
          <w:sz w:val="24"/>
          <w:szCs w:val="24"/>
        </w:rPr>
      </w:pPr>
    </w:p>
    <w:p w14:paraId="3B5065B4" w14:textId="77777777" w:rsidR="00417260" w:rsidRDefault="00417260" w:rsidP="00EB6FD6">
      <w:pPr>
        <w:spacing w:after="0"/>
        <w:rPr>
          <w:sz w:val="24"/>
          <w:szCs w:val="24"/>
        </w:rPr>
      </w:pPr>
    </w:p>
    <w:p w14:paraId="14FEC88C" w14:textId="16679EEF" w:rsidR="00EB6FD6" w:rsidRDefault="00EB6FD6" w:rsidP="00EB6FD6">
      <w:pPr>
        <w:spacing w:after="0"/>
        <w:rPr>
          <w:sz w:val="24"/>
          <w:szCs w:val="24"/>
        </w:rPr>
      </w:pPr>
    </w:p>
    <w:p w14:paraId="57706C70" w14:textId="77777777" w:rsidR="00EB6FD6" w:rsidRDefault="00EB6FD6" w:rsidP="00EB6FD6">
      <w:pPr>
        <w:spacing w:after="0"/>
        <w:rPr>
          <w:sz w:val="24"/>
          <w:szCs w:val="24"/>
        </w:rPr>
      </w:pPr>
    </w:p>
    <w:p w14:paraId="48EEC456" w14:textId="0AEEE59F" w:rsidR="00EB6FD6" w:rsidRDefault="00EB6FD6" w:rsidP="00EB6FD6">
      <w:pPr>
        <w:spacing w:after="0"/>
        <w:jc w:val="center"/>
        <w:rPr>
          <w:sz w:val="24"/>
          <w:szCs w:val="24"/>
        </w:rPr>
      </w:pPr>
    </w:p>
    <w:p w14:paraId="09EBB817" w14:textId="77777777" w:rsidR="00EB6FD6" w:rsidRDefault="00EB6FD6" w:rsidP="00EB6FD6">
      <w:pPr>
        <w:spacing w:after="0"/>
        <w:jc w:val="center"/>
        <w:rPr>
          <w:sz w:val="24"/>
          <w:szCs w:val="24"/>
        </w:rPr>
      </w:pPr>
    </w:p>
    <w:p w14:paraId="59493C23" w14:textId="77777777" w:rsidR="00EB6FD6" w:rsidRPr="00EB6FD6" w:rsidRDefault="00EB6FD6" w:rsidP="00EB6FD6">
      <w:pPr>
        <w:jc w:val="center"/>
        <w:rPr>
          <w:sz w:val="24"/>
          <w:szCs w:val="24"/>
        </w:rPr>
      </w:pPr>
    </w:p>
    <w:sectPr w:rsidR="00EB6FD6" w:rsidRPr="00EB6F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752F21"/>
    <w:multiLevelType w:val="hybridMultilevel"/>
    <w:tmpl w:val="AA843524"/>
    <w:lvl w:ilvl="0" w:tplc="9E00F1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FD6"/>
    <w:rsid w:val="001A503C"/>
    <w:rsid w:val="001E4B3B"/>
    <w:rsid w:val="00261C65"/>
    <w:rsid w:val="00275DEB"/>
    <w:rsid w:val="00287920"/>
    <w:rsid w:val="002E2C36"/>
    <w:rsid w:val="00417260"/>
    <w:rsid w:val="00501FF6"/>
    <w:rsid w:val="005C5985"/>
    <w:rsid w:val="00604EC9"/>
    <w:rsid w:val="006C6633"/>
    <w:rsid w:val="0072058D"/>
    <w:rsid w:val="007274F9"/>
    <w:rsid w:val="00780580"/>
    <w:rsid w:val="0082431C"/>
    <w:rsid w:val="008A578E"/>
    <w:rsid w:val="00982F41"/>
    <w:rsid w:val="00C9695E"/>
    <w:rsid w:val="00CA27DE"/>
    <w:rsid w:val="00D10CE4"/>
    <w:rsid w:val="00DF2920"/>
    <w:rsid w:val="00E40AD8"/>
    <w:rsid w:val="00EB6FD6"/>
    <w:rsid w:val="00EC4C33"/>
    <w:rsid w:val="00EE5363"/>
    <w:rsid w:val="00F416F2"/>
    <w:rsid w:val="00F777BC"/>
    <w:rsid w:val="00F97FC0"/>
    <w:rsid w:val="00FC2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BC271"/>
  <w15:chartTrackingRefBased/>
  <w15:docId w15:val="{D20A6140-CD19-4F5D-973E-59363962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2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680361">
      <w:bodyDiv w:val="1"/>
      <w:marLeft w:val="0"/>
      <w:marRight w:val="0"/>
      <w:marTop w:val="0"/>
      <w:marBottom w:val="0"/>
      <w:divBdr>
        <w:top w:val="none" w:sz="0" w:space="0" w:color="auto"/>
        <w:left w:val="none" w:sz="0" w:space="0" w:color="auto"/>
        <w:bottom w:val="none" w:sz="0" w:space="0" w:color="auto"/>
        <w:right w:val="none" w:sz="0" w:space="0" w:color="auto"/>
      </w:divBdr>
    </w:div>
    <w:div w:id="212063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5</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Sedlack</dc:creator>
  <cp:keywords/>
  <dc:description/>
  <cp:lastModifiedBy>Sheila Sedlack</cp:lastModifiedBy>
  <cp:revision>20</cp:revision>
  <dcterms:created xsi:type="dcterms:W3CDTF">2020-01-06T14:16:00Z</dcterms:created>
  <dcterms:modified xsi:type="dcterms:W3CDTF">2020-01-07T15:22:00Z</dcterms:modified>
</cp:coreProperties>
</file>