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574AD" w14:textId="77777777" w:rsidR="00E66E5E" w:rsidRPr="00E66E5E" w:rsidRDefault="00E66E5E" w:rsidP="00E66E5E">
      <w:pPr>
        <w:outlineLvl w:val="0"/>
        <w:rPr>
          <w:rFonts w:asciiTheme="minorHAnsi" w:hAnsiTheme="minorHAnsi" w:cs="Calibri"/>
        </w:rPr>
      </w:pPr>
      <w:r w:rsidRPr="00E66E5E">
        <w:rPr>
          <w:rFonts w:asciiTheme="minorHAnsi" w:hAnsiTheme="minorHAnsi" w:cs="Calibri"/>
          <w:b/>
          <w:bCs/>
        </w:rPr>
        <w:t>Subject:</w:t>
      </w:r>
      <w:r w:rsidRPr="00E66E5E">
        <w:rPr>
          <w:rFonts w:asciiTheme="minorHAnsi" w:hAnsiTheme="minorHAnsi" w:cs="Calibri"/>
        </w:rPr>
        <w:t xml:space="preserve"> RE: Question on RFQ</w:t>
      </w:r>
    </w:p>
    <w:p w14:paraId="7EC438AF" w14:textId="77777777" w:rsidR="00E66E5E" w:rsidRPr="00E66E5E" w:rsidRDefault="00E66E5E" w:rsidP="00E66E5E">
      <w:pPr>
        <w:outlineLvl w:val="0"/>
        <w:rPr>
          <w:rFonts w:asciiTheme="minorHAnsi" w:hAnsiTheme="minorHAnsi" w:cs="Calibri"/>
        </w:rPr>
      </w:pPr>
    </w:p>
    <w:p w14:paraId="459F08DD" w14:textId="77777777" w:rsidR="00E66E5E" w:rsidRPr="00E66E5E" w:rsidRDefault="00E66E5E" w:rsidP="00E66E5E">
      <w:pPr>
        <w:rPr>
          <w:rFonts w:asciiTheme="minorHAnsi" w:eastAsia="Times New Roman" w:hAnsiTheme="minorHAnsi"/>
          <w:color w:val="EE0000"/>
          <w14:ligatures w14:val="standardContextual"/>
        </w:rPr>
      </w:pPr>
      <w:r w:rsidRPr="00E66E5E">
        <w:rPr>
          <w:rFonts w:asciiTheme="minorHAnsi" w:eastAsia="Times New Roman" w:hAnsiTheme="minorHAnsi"/>
          <w14:ligatures w14:val="standardContextual"/>
        </w:rPr>
        <w:t xml:space="preserve">Would certification through the Society of American Foresters be acceptable in place of the Connecticut Forester Certification?    </w:t>
      </w:r>
      <w:r w:rsidRPr="00E66E5E">
        <w:rPr>
          <w:rFonts w:asciiTheme="minorHAnsi" w:eastAsia="Times New Roman" w:hAnsiTheme="minorHAnsi"/>
          <w:color w:val="EE0000"/>
          <w14:ligatures w14:val="standardContextual"/>
        </w:rPr>
        <w:t>No.</w:t>
      </w:r>
    </w:p>
    <w:p w14:paraId="7590B055" w14:textId="77777777" w:rsidR="00E66E5E" w:rsidRPr="00E66E5E" w:rsidRDefault="00E66E5E" w:rsidP="00E66E5E">
      <w:pPr>
        <w:rPr>
          <w:rFonts w:asciiTheme="minorHAnsi" w:eastAsia="Times New Roman" w:hAnsiTheme="minorHAnsi"/>
          <w14:ligatures w14:val="standardContextual"/>
        </w:rPr>
      </w:pPr>
    </w:p>
    <w:p w14:paraId="0123DE08" w14:textId="77777777" w:rsidR="00E66E5E" w:rsidRPr="00E66E5E" w:rsidRDefault="00E66E5E" w:rsidP="00E66E5E">
      <w:pPr>
        <w:rPr>
          <w:rFonts w:asciiTheme="minorHAnsi" w:eastAsia="Times New Roman" w:hAnsiTheme="minorHAnsi"/>
          <w:color w:val="EE0000"/>
          <w14:ligatures w14:val="standardContextual"/>
        </w:rPr>
      </w:pPr>
      <w:r w:rsidRPr="00E66E5E">
        <w:rPr>
          <w:rFonts w:asciiTheme="minorHAnsi" w:eastAsia="Times New Roman" w:hAnsiTheme="minorHAnsi"/>
          <w14:ligatures w14:val="standardContextual"/>
        </w:rPr>
        <w:t xml:space="preserve">What is the budget for this project?    </w:t>
      </w:r>
      <w:r w:rsidRPr="00E66E5E">
        <w:rPr>
          <w:rFonts w:asciiTheme="minorHAnsi" w:eastAsia="Times New Roman" w:hAnsiTheme="minorHAnsi"/>
          <w:color w:val="EE0000"/>
          <w14:ligatures w14:val="standardContextual"/>
        </w:rPr>
        <w:t>The budget will be determined once the scope of the project is determined, which depends on the vendor’s qualifications &amp; abilities.</w:t>
      </w:r>
    </w:p>
    <w:p w14:paraId="36F6254F" w14:textId="77777777" w:rsidR="00E66E5E" w:rsidRPr="00E66E5E" w:rsidRDefault="00E66E5E" w:rsidP="00E66E5E">
      <w:pPr>
        <w:rPr>
          <w:rFonts w:asciiTheme="minorHAnsi" w:eastAsia="Times New Roman" w:hAnsiTheme="minorHAnsi"/>
          <w14:ligatures w14:val="standardContextual"/>
        </w:rPr>
      </w:pPr>
    </w:p>
    <w:p w14:paraId="580980EB" w14:textId="77777777" w:rsidR="00E66E5E" w:rsidRPr="00E66E5E" w:rsidRDefault="00E66E5E" w:rsidP="00E66E5E">
      <w:pPr>
        <w:rPr>
          <w:rFonts w:asciiTheme="minorHAnsi" w:eastAsia="Times New Roman" w:hAnsiTheme="minorHAnsi"/>
          <w:color w:val="EE0000"/>
          <w14:ligatures w14:val="standardContextual"/>
        </w:rPr>
      </w:pPr>
      <w:r w:rsidRPr="00E66E5E">
        <w:rPr>
          <w:rFonts w:asciiTheme="minorHAnsi" w:eastAsia="Times New Roman" w:hAnsiTheme="minorHAnsi"/>
          <w14:ligatures w14:val="standardContextual"/>
        </w:rPr>
        <w:t xml:space="preserve">Is there a targeted date for plan submission?    </w:t>
      </w:r>
      <w:r w:rsidRPr="00E66E5E">
        <w:rPr>
          <w:rFonts w:asciiTheme="minorHAnsi" w:eastAsia="Times New Roman" w:hAnsiTheme="minorHAnsi"/>
          <w:color w:val="EE0000"/>
          <w14:ligatures w14:val="standardContextual"/>
        </w:rPr>
        <w:t>We’d like to get the project started in the Fall of 2026, but there is no set deadline for completion.</w:t>
      </w:r>
    </w:p>
    <w:p w14:paraId="17FBA640" w14:textId="77777777" w:rsidR="00E66E5E" w:rsidRPr="00E66E5E" w:rsidRDefault="00E66E5E" w:rsidP="00E66E5E">
      <w:pPr>
        <w:rPr>
          <w:rFonts w:asciiTheme="minorHAnsi" w:eastAsia="Times New Roman" w:hAnsiTheme="minorHAnsi"/>
          <w14:ligatures w14:val="standardContextual"/>
        </w:rPr>
      </w:pPr>
    </w:p>
    <w:p w14:paraId="7FA3910F" w14:textId="77777777" w:rsidR="00E66E5E" w:rsidRPr="00E66E5E" w:rsidRDefault="00E66E5E" w:rsidP="00E66E5E">
      <w:pPr>
        <w:rPr>
          <w:rFonts w:asciiTheme="minorHAnsi" w:eastAsia="Times New Roman" w:hAnsiTheme="minorHAnsi"/>
          <w:color w:val="EE0000"/>
          <w14:ligatures w14:val="standardContextual"/>
        </w:rPr>
      </w:pPr>
      <w:r w:rsidRPr="00E66E5E">
        <w:rPr>
          <w:rFonts w:asciiTheme="minorHAnsi" w:eastAsia="Times New Roman" w:hAnsiTheme="minorHAnsi"/>
          <w14:ligatures w14:val="standardContextual"/>
        </w:rPr>
        <w:t xml:space="preserve">Is there a Sample Contract available for review?   </w:t>
      </w:r>
      <w:r w:rsidRPr="00E66E5E">
        <w:rPr>
          <w:rFonts w:asciiTheme="minorHAnsi" w:eastAsia="Times New Roman" w:hAnsiTheme="minorHAnsi"/>
          <w:color w:val="EE0000"/>
          <w14:ligatures w14:val="standardContextual"/>
        </w:rPr>
        <w:t>No.</w:t>
      </w:r>
    </w:p>
    <w:p w14:paraId="3866D47F" w14:textId="77777777" w:rsidR="00E66E5E" w:rsidRPr="00E66E5E" w:rsidRDefault="00E66E5E" w:rsidP="00E66E5E">
      <w:pPr>
        <w:rPr>
          <w:rFonts w:asciiTheme="minorHAnsi" w:eastAsia="Times New Roman" w:hAnsiTheme="minorHAnsi"/>
          <w14:ligatures w14:val="standardContextual"/>
        </w:rPr>
      </w:pPr>
    </w:p>
    <w:p w14:paraId="267A1905" w14:textId="45FE3457" w:rsidR="00E66E5E" w:rsidRPr="00E66E5E" w:rsidRDefault="00E66E5E" w:rsidP="00E66E5E">
      <w:pPr>
        <w:rPr>
          <w:rFonts w:asciiTheme="minorHAnsi" w:eastAsia="Times New Roman" w:hAnsiTheme="minorHAnsi"/>
          <w14:ligatures w14:val="standardContextual"/>
        </w:rPr>
      </w:pPr>
      <w:r w:rsidRPr="00E66E5E">
        <w:rPr>
          <w:rFonts w:asciiTheme="minorHAnsi" w:eastAsia="Times New Roman" w:hAnsiTheme="minorHAnsi"/>
          <w14:ligatures w14:val="standardContextual"/>
        </w:rPr>
        <w:t>Are there any related bid tabs available for review?   </w:t>
      </w:r>
      <w:r w:rsidRPr="00E66E5E">
        <w:rPr>
          <w:rFonts w:asciiTheme="minorHAnsi" w:eastAsia="Times New Roman" w:hAnsiTheme="minorHAnsi"/>
          <w:color w:val="EE0000"/>
          <w14:ligatures w14:val="standardContextual"/>
        </w:rPr>
        <w:t>No</w:t>
      </w:r>
    </w:p>
    <w:p w14:paraId="71DD9A34" w14:textId="77777777" w:rsidR="00E66E5E" w:rsidRPr="00E66E5E" w:rsidRDefault="00E66E5E" w:rsidP="00E66E5E">
      <w:pPr>
        <w:rPr>
          <w:rFonts w:asciiTheme="minorHAnsi" w:hAnsiTheme="minorHAnsi"/>
        </w:rPr>
      </w:pPr>
    </w:p>
    <w:p w14:paraId="19985048" w14:textId="77777777" w:rsidR="00E66E5E" w:rsidRDefault="00E66E5E" w:rsidP="00E66E5E">
      <w:pPr>
        <w:rPr>
          <w:rFonts w:asciiTheme="minorHAnsi" w:hAnsiTheme="minorHAnsi"/>
          <w:color w:val="EE0000"/>
        </w:rPr>
      </w:pPr>
      <w:r w:rsidRPr="00E66E5E">
        <w:rPr>
          <w:rFonts w:asciiTheme="minorHAnsi" w:hAnsiTheme="minorHAnsi"/>
        </w:rPr>
        <w:t>Is there a known size of the area that would need to be eradicated?  </w:t>
      </w:r>
      <w:r w:rsidRPr="00E66E5E">
        <w:rPr>
          <w:rFonts w:asciiTheme="minorHAnsi" w:hAnsiTheme="minorHAnsi"/>
          <w:color w:val="EE0000"/>
        </w:rPr>
        <w:t>Surface area calculations will be part of the mapping task.   One of the very first areas to be targeted will be the DPW Yard, about 20 acres.   The Town has 160 miles or roadsides, the perimeters of several athletic fields, around multiple municipal buildings will need to be evaluated.  </w:t>
      </w:r>
    </w:p>
    <w:p w14:paraId="2D71B40A" w14:textId="77777777" w:rsidR="00E66E5E" w:rsidRDefault="00E66E5E" w:rsidP="00E66E5E">
      <w:pPr>
        <w:rPr>
          <w:rFonts w:asciiTheme="minorHAnsi" w:hAnsiTheme="minorHAnsi"/>
          <w:color w:val="EE0000"/>
        </w:rPr>
      </w:pPr>
    </w:p>
    <w:p w14:paraId="59253BE3" w14:textId="034C9EB8" w:rsidR="00E66E5E" w:rsidRPr="00E66E5E" w:rsidRDefault="00E66E5E" w:rsidP="00E66E5E">
      <w:pPr>
        <w:rPr>
          <w:rFonts w:asciiTheme="minorHAnsi" w:hAnsiTheme="minorHAnsi"/>
          <w:color w:val="EE0000"/>
        </w:rPr>
      </w:pPr>
      <w:r w:rsidRPr="00E66E5E">
        <w:rPr>
          <w:rFonts w:asciiTheme="minorHAnsi" w:hAnsiTheme="minorHAnsi"/>
          <w:color w:val="EE0000"/>
        </w:rPr>
        <w:t xml:space="preserve"> </w:t>
      </w:r>
      <w:r w:rsidRPr="00E66E5E">
        <w:rPr>
          <w:rFonts w:asciiTheme="minorHAnsi" w:hAnsiTheme="minorHAnsi"/>
        </w:rPr>
        <w:t>Or is it the same 1,100 acres as the forest stewardship RFQ?   </w:t>
      </w:r>
      <w:r w:rsidRPr="00E66E5E">
        <w:rPr>
          <w:rFonts w:asciiTheme="minorHAnsi" w:hAnsiTheme="minorHAnsi"/>
          <w:color w:val="EE0000"/>
        </w:rPr>
        <w:t>There will be some overlap with the Forest Stewardship acreage, but mostly limited to a few acres of Phragmites in &amp; near the reservoirs, and several acres of bittersweet…. Near the Crystal Lake Treatment Plant.   At some point miles of riverbanks will need attention too.</w:t>
      </w:r>
    </w:p>
    <w:p w14:paraId="04774810" w14:textId="77777777" w:rsidR="00E66E5E" w:rsidRPr="00E66E5E" w:rsidRDefault="00E66E5E" w:rsidP="00E66E5E">
      <w:pPr>
        <w:rPr>
          <w:rFonts w:asciiTheme="minorHAnsi" w:hAnsiTheme="minorHAnsi"/>
          <w:color w:val="EE0000"/>
        </w:rPr>
      </w:pPr>
    </w:p>
    <w:p w14:paraId="6F14440F" w14:textId="3549D8A7" w:rsidR="00E66E5E" w:rsidRPr="00E66E5E" w:rsidRDefault="00E66E5E" w:rsidP="00E66E5E">
      <w:pPr>
        <w:rPr>
          <w:rFonts w:asciiTheme="minorHAnsi" w:hAnsiTheme="minorHAnsi"/>
        </w:rPr>
      </w:pPr>
      <w:r w:rsidRPr="00E66E5E">
        <w:rPr>
          <w:rFonts w:asciiTheme="minorHAnsi" w:hAnsiTheme="minorHAnsi"/>
          <w:color w:val="EE0000"/>
        </w:rPr>
        <w:t>This is a very large and long</w:t>
      </w:r>
      <w:r>
        <w:rPr>
          <w:rFonts w:asciiTheme="minorHAnsi" w:hAnsiTheme="minorHAnsi"/>
          <w:color w:val="EE0000"/>
        </w:rPr>
        <w:t>-</w:t>
      </w:r>
      <w:r w:rsidRPr="00E66E5E">
        <w:rPr>
          <w:rFonts w:asciiTheme="minorHAnsi" w:hAnsiTheme="minorHAnsi"/>
          <w:color w:val="EE0000"/>
        </w:rPr>
        <w:t>term project.</w:t>
      </w:r>
    </w:p>
    <w:p w14:paraId="7783E0C4" w14:textId="77777777" w:rsidR="00E66E5E" w:rsidRPr="00E66E5E" w:rsidRDefault="00E66E5E" w:rsidP="00E66E5E">
      <w:pPr>
        <w:rPr>
          <w:rFonts w:asciiTheme="minorHAnsi" w:hAnsiTheme="minorHAnsi"/>
        </w:rPr>
      </w:pPr>
    </w:p>
    <w:p w14:paraId="1952C002" w14:textId="77777777" w:rsidR="00E66E5E" w:rsidRPr="00E66E5E" w:rsidRDefault="00E66E5E" w:rsidP="00E66E5E">
      <w:pPr>
        <w:rPr>
          <w:rFonts w:asciiTheme="minorHAnsi" w:hAnsiTheme="minorHAnsi"/>
          <w:color w:val="EE0000"/>
        </w:rPr>
      </w:pPr>
      <w:r w:rsidRPr="00E66E5E">
        <w:rPr>
          <w:rFonts w:asciiTheme="minorHAnsi" w:hAnsiTheme="minorHAnsi"/>
        </w:rPr>
        <w:t xml:space="preserve">Are there maps available?   </w:t>
      </w:r>
      <w:r w:rsidRPr="00E66E5E">
        <w:rPr>
          <w:rFonts w:asciiTheme="minorHAnsi" w:hAnsiTheme="minorHAnsi"/>
          <w:color w:val="EE0000"/>
        </w:rPr>
        <w:t>Maps are not available.   Creating maps of infestations (by location and type/types of invasive) will be part of the project scope.</w:t>
      </w:r>
    </w:p>
    <w:p w14:paraId="47296DE5" w14:textId="77777777" w:rsidR="00692A98" w:rsidRPr="00E66E5E" w:rsidRDefault="00692A98">
      <w:pPr>
        <w:rPr>
          <w:rFonts w:asciiTheme="minorHAnsi" w:hAnsiTheme="minorHAnsi"/>
        </w:rPr>
      </w:pPr>
    </w:p>
    <w:sectPr w:rsidR="00692A98" w:rsidRPr="00E66E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83797"/>
    <w:multiLevelType w:val="hybridMultilevel"/>
    <w:tmpl w:val="1FEC10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771045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E5E"/>
    <w:rsid w:val="001918A0"/>
    <w:rsid w:val="00692A98"/>
    <w:rsid w:val="00E66E5E"/>
    <w:rsid w:val="00FC6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72BF7"/>
  <w15:chartTrackingRefBased/>
  <w15:docId w15:val="{12EB356B-DD5B-42B8-A120-27ED6518D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E5E"/>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E66E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E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E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E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E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E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E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E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E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E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E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E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E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E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E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E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E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E5E"/>
    <w:rPr>
      <w:rFonts w:eastAsiaTheme="majorEastAsia" w:cstheme="majorBidi"/>
      <w:color w:val="272727" w:themeColor="text1" w:themeTint="D8"/>
    </w:rPr>
  </w:style>
  <w:style w:type="paragraph" w:styleId="Title">
    <w:name w:val="Title"/>
    <w:basedOn w:val="Normal"/>
    <w:next w:val="Normal"/>
    <w:link w:val="TitleChar"/>
    <w:uiPriority w:val="10"/>
    <w:qFormat/>
    <w:rsid w:val="00E66E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E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E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E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E5E"/>
    <w:pPr>
      <w:spacing w:before="160"/>
      <w:jc w:val="center"/>
    </w:pPr>
    <w:rPr>
      <w:i/>
      <w:iCs/>
      <w:color w:val="404040" w:themeColor="text1" w:themeTint="BF"/>
    </w:rPr>
  </w:style>
  <w:style w:type="character" w:customStyle="1" w:styleId="QuoteChar">
    <w:name w:val="Quote Char"/>
    <w:basedOn w:val="DefaultParagraphFont"/>
    <w:link w:val="Quote"/>
    <w:uiPriority w:val="29"/>
    <w:rsid w:val="00E66E5E"/>
    <w:rPr>
      <w:i/>
      <w:iCs/>
      <w:color w:val="404040" w:themeColor="text1" w:themeTint="BF"/>
    </w:rPr>
  </w:style>
  <w:style w:type="paragraph" w:styleId="ListParagraph">
    <w:name w:val="List Paragraph"/>
    <w:basedOn w:val="Normal"/>
    <w:uiPriority w:val="34"/>
    <w:qFormat/>
    <w:rsid w:val="00E66E5E"/>
    <w:pPr>
      <w:ind w:left="720"/>
      <w:contextualSpacing/>
    </w:pPr>
  </w:style>
  <w:style w:type="character" w:styleId="IntenseEmphasis">
    <w:name w:val="Intense Emphasis"/>
    <w:basedOn w:val="DefaultParagraphFont"/>
    <w:uiPriority w:val="21"/>
    <w:qFormat/>
    <w:rsid w:val="00E66E5E"/>
    <w:rPr>
      <w:i/>
      <w:iCs/>
      <w:color w:val="0F4761" w:themeColor="accent1" w:themeShade="BF"/>
    </w:rPr>
  </w:style>
  <w:style w:type="paragraph" w:styleId="IntenseQuote">
    <w:name w:val="Intense Quote"/>
    <w:basedOn w:val="Normal"/>
    <w:next w:val="Normal"/>
    <w:link w:val="IntenseQuoteChar"/>
    <w:uiPriority w:val="30"/>
    <w:qFormat/>
    <w:rsid w:val="00E66E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E5E"/>
    <w:rPr>
      <w:i/>
      <w:iCs/>
      <w:color w:val="0F4761" w:themeColor="accent1" w:themeShade="BF"/>
    </w:rPr>
  </w:style>
  <w:style w:type="character" w:styleId="IntenseReference">
    <w:name w:val="Intense Reference"/>
    <w:basedOn w:val="DefaultParagraphFont"/>
    <w:uiPriority w:val="32"/>
    <w:qFormat/>
    <w:rsid w:val="00E66E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90026">
      <w:bodyDiv w:val="1"/>
      <w:marLeft w:val="0"/>
      <w:marRight w:val="0"/>
      <w:marTop w:val="0"/>
      <w:marBottom w:val="0"/>
      <w:divBdr>
        <w:top w:val="none" w:sz="0" w:space="0" w:color="auto"/>
        <w:left w:val="none" w:sz="0" w:space="0" w:color="auto"/>
        <w:bottom w:val="none" w:sz="0" w:space="0" w:color="auto"/>
        <w:right w:val="none" w:sz="0" w:space="0" w:color="auto"/>
      </w:divBdr>
    </w:div>
    <w:div w:id="179378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Hall</dc:creator>
  <cp:keywords/>
  <dc:description/>
  <cp:lastModifiedBy>Terry Hall</cp:lastModifiedBy>
  <cp:revision>1</cp:revision>
  <dcterms:created xsi:type="dcterms:W3CDTF">2026-07-24T14:26:00Z</dcterms:created>
  <dcterms:modified xsi:type="dcterms:W3CDTF">2026-07-24T14:48:00Z</dcterms:modified>
</cp:coreProperties>
</file>