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FFA6" w14:textId="77777777" w:rsidR="00E65835" w:rsidRDefault="00672D39">
      <w:pPr>
        <w:spacing w:before="10" w:line="264" w:lineRule="exact"/>
        <w:jc w:val="center"/>
        <w:textAlignment w:val="baseline"/>
        <w:rPr>
          <w:rFonts w:ascii="Arial" w:eastAsia="Arial" w:hAnsi="Arial"/>
          <w:color w:val="0C0A0B"/>
          <w:spacing w:val="3"/>
          <w:sz w:val="23"/>
        </w:rPr>
      </w:pPr>
      <w:r>
        <w:rPr>
          <w:rFonts w:ascii="Arial" w:eastAsia="Arial" w:hAnsi="Arial"/>
          <w:color w:val="0C0A0B"/>
          <w:spacing w:val="3"/>
          <w:sz w:val="23"/>
        </w:rPr>
        <w:t>LEGAL NOTICE</w:t>
      </w:r>
    </w:p>
    <w:p w14:paraId="3DD442B2" w14:textId="2C7F64C0" w:rsidR="00E65835" w:rsidRDefault="00672D39">
      <w:pPr>
        <w:spacing w:before="548" w:line="264" w:lineRule="exact"/>
        <w:jc w:val="center"/>
        <w:textAlignment w:val="baseline"/>
        <w:rPr>
          <w:rFonts w:ascii="Arial" w:eastAsia="Arial" w:hAnsi="Arial"/>
          <w:color w:val="0C0A0B"/>
          <w:spacing w:val="5"/>
          <w:sz w:val="23"/>
        </w:rPr>
      </w:pPr>
      <w:r>
        <w:rPr>
          <w:rFonts w:ascii="Arial" w:eastAsia="Arial" w:hAnsi="Arial"/>
          <w:color w:val="0C0A0B"/>
          <w:spacing w:val="5"/>
          <w:sz w:val="23"/>
        </w:rPr>
        <w:t>WINCHESTER WATER AND SEWER COMMISSION</w:t>
      </w:r>
    </w:p>
    <w:p w14:paraId="2E48DC70" w14:textId="4A8CC13A" w:rsidR="00D84ED2" w:rsidRDefault="00D84ED2">
      <w:pPr>
        <w:spacing w:before="548" w:line="264" w:lineRule="exact"/>
        <w:jc w:val="center"/>
        <w:textAlignment w:val="baseline"/>
        <w:rPr>
          <w:rFonts w:ascii="Arial" w:eastAsia="Arial" w:hAnsi="Arial"/>
          <w:color w:val="0C0A0B"/>
          <w:spacing w:val="5"/>
          <w:sz w:val="23"/>
        </w:rPr>
      </w:pPr>
      <w:r>
        <w:rPr>
          <w:rFonts w:ascii="Arial" w:eastAsia="Arial" w:hAnsi="Arial"/>
          <w:color w:val="0C0A0B"/>
          <w:spacing w:val="5"/>
          <w:sz w:val="23"/>
        </w:rPr>
        <w:t>NOTICE OF PUBLIC HEARING ON SEWER SURCHARGE</w:t>
      </w:r>
    </w:p>
    <w:p w14:paraId="52D8FC85" w14:textId="7D315B3F" w:rsidR="00E65835" w:rsidRDefault="00D84ED2">
      <w:pPr>
        <w:spacing w:before="532" w:line="311" w:lineRule="exact"/>
        <w:ind w:right="288"/>
        <w:textAlignment w:val="baseline"/>
        <w:rPr>
          <w:rFonts w:ascii="Arial" w:eastAsia="Arial" w:hAnsi="Arial"/>
          <w:color w:val="0C0A0B"/>
          <w:sz w:val="23"/>
        </w:rPr>
      </w:pPr>
      <w:r>
        <w:rPr>
          <w:rFonts w:ascii="Arial" w:eastAsia="Arial" w:hAnsi="Arial"/>
          <w:color w:val="0C0A0B"/>
          <w:sz w:val="23"/>
        </w:rPr>
        <w:t>Notice is hereby given that the Winchester Water &amp; Sewer Commission will hold a public hearing on the 10</w:t>
      </w:r>
      <w:r w:rsidRPr="00D84ED2">
        <w:rPr>
          <w:rFonts w:ascii="Arial" w:eastAsia="Arial" w:hAnsi="Arial"/>
          <w:color w:val="0C0A0B"/>
          <w:sz w:val="23"/>
          <w:vertAlign w:val="superscript"/>
        </w:rPr>
        <w:t>th</w:t>
      </w:r>
      <w:r>
        <w:rPr>
          <w:rFonts w:ascii="Arial" w:eastAsia="Arial" w:hAnsi="Arial"/>
          <w:color w:val="0C0A0B"/>
          <w:sz w:val="23"/>
        </w:rPr>
        <w:t xml:space="preserve"> day of January 2023</w:t>
      </w:r>
      <w:r w:rsidR="0004465E" w:rsidRPr="0004465E">
        <w:rPr>
          <w:rFonts w:ascii="Arial" w:eastAsia="Arial" w:hAnsi="Arial"/>
          <w:b/>
          <w:bCs/>
          <w:color w:val="0C0A0B"/>
          <w:sz w:val="23"/>
        </w:rPr>
        <w:t>,</w:t>
      </w:r>
      <w:r>
        <w:rPr>
          <w:rFonts w:ascii="Arial" w:eastAsia="Arial" w:hAnsi="Arial"/>
          <w:b/>
          <w:bCs/>
          <w:color w:val="0C0A0B"/>
          <w:sz w:val="23"/>
        </w:rPr>
        <w:t xml:space="preserve"> </w:t>
      </w:r>
      <w:r>
        <w:rPr>
          <w:rFonts w:ascii="Arial" w:eastAsia="Arial" w:hAnsi="Arial"/>
          <w:color w:val="0C0A0B"/>
          <w:sz w:val="23"/>
        </w:rPr>
        <w:t>at 6:00 p.m.</w:t>
      </w:r>
      <w:r w:rsidR="00FB2FC3">
        <w:rPr>
          <w:rFonts w:ascii="Arial" w:eastAsia="Arial" w:hAnsi="Arial"/>
          <w:color w:val="0C0A0B"/>
          <w:sz w:val="23"/>
        </w:rPr>
        <w:t xml:space="preserve"> </w:t>
      </w:r>
      <w:r>
        <w:rPr>
          <w:rFonts w:ascii="Arial" w:eastAsia="Arial" w:hAnsi="Arial"/>
          <w:color w:val="0C0A0B"/>
          <w:sz w:val="23"/>
        </w:rPr>
        <w:t xml:space="preserve">local time at the </w:t>
      </w:r>
      <w:r w:rsidR="0004465E">
        <w:rPr>
          <w:rFonts w:ascii="Arial" w:eastAsia="Arial" w:hAnsi="Arial"/>
          <w:color w:val="0C0A0B"/>
          <w:sz w:val="23"/>
        </w:rPr>
        <w:t>Town Hall</w:t>
      </w:r>
      <w:r>
        <w:rPr>
          <w:rFonts w:ascii="Arial" w:eastAsia="Arial" w:hAnsi="Arial"/>
          <w:color w:val="0C0A0B"/>
          <w:sz w:val="23"/>
        </w:rPr>
        <w:t>,</w:t>
      </w:r>
      <w:r w:rsidR="0004465E">
        <w:rPr>
          <w:rFonts w:ascii="Arial" w:eastAsia="Arial" w:hAnsi="Arial"/>
          <w:color w:val="0C0A0B"/>
          <w:sz w:val="23"/>
        </w:rPr>
        <w:t xml:space="preserve"> at 338 Main Street, in Winsted, </w:t>
      </w:r>
      <w:r w:rsidR="00DB6A22">
        <w:rPr>
          <w:rFonts w:ascii="Arial" w:eastAsia="Arial" w:hAnsi="Arial"/>
          <w:color w:val="0C0A0B"/>
          <w:sz w:val="23"/>
        </w:rPr>
        <w:t>Connecticut</w:t>
      </w:r>
      <w:r>
        <w:rPr>
          <w:rFonts w:ascii="Arial" w:eastAsia="Arial" w:hAnsi="Arial"/>
          <w:color w:val="0C0A0B"/>
          <w:sz w:val="23"/>
        </w:rPr>
        <w:t>, concerning the sewer surcharge.</w:t>
      </w:r>
      <w:r w:rsidR="00DB6A22">
        <w:rPr>
          <w:rFonts w:ascii="Arial" w:eastAsia="Arial" w:hAnsi="Arial"/>
          <w:color w:val="0C0A0B"/>
          <w:sz w:val="23"/>
        </w:rPr>
        <w:t xml:space="preserve">  This</w:t>
      </w:r>
      <w:r w:rsidR="0004465E">
        <w:rPr>
          <w:rFonts w:ascii="Arial" w:eastAsia="Arial" w:hAnsi="Arial"/>
          <w:color w:val="0C0A0B"/>
          <w:sz w:val="23"/>
        </w:rPr>
        <w:t xml:space="preserve"> notice is made in accordance with Section 7-255 of the Connecticut General Statutes.</w:t>
      </w:r>
    </w:p>
    <w:p w14:paraId="6676A3B8" w14:textId="069D32BA" w:rsidR="00310D4F" w:rsidRDefault="000C48C9" w:rsidP="00310D4F">
      <w:pPr>
        <w:numPr>
          <w:ilvl w:val="0"/>
          <w:numId w:val="1"/>
        </w:numPr>
        <w:spacing w:before="515" w:line="316" w:lineRule="exact"/>
        <w:ind w:left="1080" w:right="432" w:hanging="360"/>
        <w:jc w:val="both"/>
        <w:textAlignment w:val="baseline"/>
        <w:rPr>
          <w:rFonts w:ascii="Arial" w:eastAsia="Arial" w:hAnsi="Arial"/>
          <w:color w:val="0C0A0B"/>
          <w:sz w:val="23"/>
        </w:rPr>
      </w:pPr>
      <w:r>
        <w:rPr>
          <w:rFonts w:ascii="Arial" w:eastAsia="Arial" w:hAnsi="Arial"/>
          <w:color w:val="0C0A0B"/>
          <w:sz w:val="23"/>
        </w:rPr>
        <w:t>Discussion to possibly i</w:t>
      </w:r>
      <w:r w:rsidR="00672D39" w:rsidRPr="00310D4F">
        <w:rPr>
          <w:rFonts w:ascii="Arial" w:eastAsia="Arial" w:hAnsi="Arial"/>
          <w:color w:val="0C0A0B"/>
          <w:sz w:val="23"/>
        </w:rPr>
        <w:t xml:space="preserve">nclude a </w:t>
      </w:r>
      <w:r w:rsidR="00310D4F" w:rsidRPr="00310D4F">
        <w:rPr>
          <w:rFonts w:ascii="Arial" w:eastAsia="Arial" w:hAnsi="Arial"/>
          <w:color w:val="0C0A0B"/>
          <w:sz w:val="23"/>
        </w:rPr>
        <w:t>3</w:t>
      </w:r>
      <w:r w:rsidR="00310D4F" w:rsidRPr="00310D4F">
        <w:rPr>
          <w:rFonts w:ascii="Arial" w:eastAsia="Arial" w:hAnsi="Arial"/>
          <w:color w:val="0C0A0B"/>
          <w:sz w:val="23"/>
          <w:vertAlign w:val="superscript"/>
        </w:rPr>
        <w:t>rd</w:t>
      </w:r>
      <w:r w:rsidR="00310D4F" w:rsidRPr="00310D4F">
        <w:rPr>
          <w:rFonts w:ascii="Arial" w:eastAsia="Arial" w:hAnsi="Arial"/>
          <w:color w:val="0C0A0B"/>
          <w:sz w:val="23"/>
        </w:rPr>
        <w:t xml:space="preserve"> and 4</w:t>
      </w:r>
      <w:r w:rsidR="00310D4F" w:rsidRPr="00310D4F">
        <w:rPr>
          <w:rFonts w:ascii="Arial" w:eastAsia="Arial" w:hAnsi="Arial"/>
          <w:color w:val="0C0A0B"/>
          <w:sz w:val="23"/>
          <w:vertAlign w:val="superscript"/>
        </w:rPr>
        <w:t>th</w:t>
      </w:r>
      <w:r w:rsidR="00310D4F" w:rsidRPr="00310D4F">
        <w:rPr>
          <w:rFonts w:ascii="Arial" w:eastAsia="Arial" w:hAnsi="Arial"/>
          <w:color w:val="0C0A0B"/>
          <w:sz w:val="23"/>
        </w:rPr>
        <w:t xml:space="preserve"> </w:t>
      </w:r>
      <w:r w:rsidR="00672D39" w:rsidRPr="00310D4F">
        <w:rPr>
          <w:rFonts w:ascii="Arial" w:eastAsia="Arial" w:hAnsi="Arial"/>
          <w:color w:val="0C0A0B"/>
          <w:sz w:val="23"/>
        </w:rPr>
        <w:t xml:space="preserve">quarterly </w:t>
      </w:r>
      <w:r w:rsidR="00310D4F" w:rsidRPr="00310D4F">
        <w:rPr>
          <w:rFonts w:ascii="Arial" w:eastAsia="Arial" w:hAnsi="Arial"/>
          <w:color w:val="0C0A0B"/>
          <w:sz w:val="23"/>
        </w:rPr>
        <w:t xml:space="preserve">surcharge </w:t>
      </w:r>
      <w:r w:rsidR="00DB6A22">
        <w:rPr>
          <w:rFonts w:ascii="Arial" w:eastAsia="Arial" w:hAnsi="Arial"/>
          <w:color w:val="0C0A0B"/>
          <w:sz w:val="23"/>
        </w:rPr>
        <w:t>of $40 for sewer users</w:t>
      </w:r>
      <w:r w:rsidR="00654F2B">
        <w:rPr>
          <w:rFonts w:ascii="Arial" w:eastAsia="Arial" w:hAnsi="Arial"/>
          <w:color w:val="0C0A0B"/>
          <w:sz w:val="23"/>
        </w:rPr>
        <w:t xml:space="preserve"> effective February 1, </w:t>
      </w:r>
      <w:r w:rsidR="00001F82">
        <w:rPr>
          <w:rFonts w:ascii="Arial" w:eastAsia="Arial" w:hAnsi="Arial"/>
          <w:color w:val="0C0A0B"/>
          <w:sz w:val="23"/>
        </w:rPr>
        <w:t>2023,</w:t>
      </w:r>
      <w:r w:rsidR="00654F2B">
        <w:rPr>
          <w:rFonts w:ascii="Arial" w:eastAsia="Arial" w:hAnsi="Arial"/>
          <w:color w:val="0C0A0B"/>
          <w:sz w:val="23"/>
        </w:rPr>
        <w:t xml:space="preserve"> and May 1, 2023.</w:t>
      </w:r>
    </w:p>
    <w:p w14:paraId="6E811A48" w14:textId="7073A734" w:rsidR="00E65835" w:rsidRPr="00310D4F" w:rsidRDefault="00672D39" w:rsidP="00310D4F">
      <w:pPr>
        <w:tabs>
          <w:tab w:val="left" w:pos="1080"/>
        </w:tabs>
        <w:spacing w:before="515" w:line="316" w:lineRule="exact"/>
        <w:ind w:left="1080" w:right="432"/>
        <w:jc w:val="both"/>
        <w:textAlignment w:val="baseline"/>
        <w:rPr>
          <w:rFonts w:ascii="Arial" w:eastAsia="Arial" w:hAnsi="Arial"/>
          <w:color w:val="0C0A0B"/>
          <w:sz w:val="23"/>
        </w:rPr>
      </w:pPr>
      <w:r w:rsidRPr="00310D4F">
        <w:rPr>
          <w:rFonts w:ascii="Arial" w:eastAsia="Arial" w:hAnsi="Arial"/>
          <w:color w:val="0C0A0B"/>
          <w:sz w:val="23"/>
        </w:rPr>
        <w:t>Copies of the changes are on file in the records of the Town Clerk at the Winchester Town Hall, 338 Main Street, Winsted, Connecticut, and are available for public inspection.</w:t>
      </w:r>
    </w:p>
    <w:p w14:paraId="39295738" w14:textId="77777777" w:rsidR="00001F82" w:rsidRDefault="00001F82">
      <w:pPr>
        <w:spacing w:before="242" w:after="913" w:line="264" w:lineRule="exact"/>
        <w:textAlignment w:val="baseline"/>
        <w:rPr>
          <w:rFonts w:ascii="Arial" w:eastAsia="Arial" w:hAnsi="Arial"/>
          <w:color w:val="0C0A0B"/>
          <w:spacing w:val="3"/>
          <w:sz w:val="23"/>
        </w:rPr>
      </w:pPr>
    </w:p>
    <w:p w14:paraId="69DA3A55" w14:textId="34B90609" w:rsidR="00E65835" w:rsidRDefault="00672D39">
      <w:pPr>
        <w:spacing w:before="242" w:after="913" w:line="264" w:lineRule="exact"/>
        <w:textAlignment w:val="baseline"/>
        <w:rPr>
          <w:rFonts w:ascii="Arial" w:eastAsia="Arial" w:hAnsi="Arial"/>
          <w:color w:val="0C0A0B"/>
          <w:spacing w:val="3"/>
          <w:sz w:val="23"/>
        </w:rPr>
      </w:pPr>
      <w:r>
        <w:rPr>
          <w:rFonts w:ascii="Arial" w:eastAsia="Arial" w:hAnsi="Arial"/>
          <w:color w:val="0C0A0B"/>
          <w:spacing w:val="3"/>
          <w:sz w:val="23"/>
        </w:rPr>
        <w:t xml:space="preserve">Dated at Winchester, Connecticut this </w:t>
      </w:r>
      <w:r w:rsidR="00DB6A22">
        <w:rPr>
          <w:rFonts w:ascii="Arial" w:eastAsia="Arial" w:hAnsi="Arial"/>
          <w:color w:val="0C0A0B"/>
          <w:spacing w:val="3"/>
          <w:sz w:val="23"/>
        </w:rPr>
        <w:t>December 29, 2022</w:t>
      </w:r>
    </w:p>
    <w:p w14:paraId="73FCCA95" w14:textId="4AF9C3A2" w:rsidR="00E65835" w:rsidRPr="00EA3023" w:rsidRDefault="00EA3023">
      <w:pPr>
        <w:spacing w:after="205"/>
        <w:ind w:left="3408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F4B20F" w14:textId="77777777" w:rsidR="00E65835" w:rsidRDefault="00672D39">
      <w:pPr>
        <w:spacing w:line="259" w:lineRule="exact"/>
        <w:ind w:right="216"/>
        <w:jc w:val="right"/>
        <w:textAlignment w:val="baseline"/>
        <w:rPr>
          <w:rFonts w:ascii="Arial" w:eastAsia="Arial" w:hAnsi="Arial"/>
          <w:color w:val="0C0A0B"/>
          <w:spacing w:val="4"/>
          <w:sz w:val="23"/>
        </w:rPr>
      </w:pPr>
      <w:r>
        <w:rPr>
          <w:rFonts w:ascii="Arial" w:eastAsia="Arial" w:hAnsi="Arial"/>
          <w:color w:val="0C0A0B"/>
          <w:spacing w:val="4"/>
          <w:sz w:val="23"/>
        </w:rPr>
        <w:t>Chairman, Winchester Water and Sewer Commission</w:t>
      </w:r>
    </w:p>
    <w:sectPr w:rsidR="00E65835">
      <w:pgSz w:w="12240" w:h="15840"/>
      <w:pgMar w:top="1440" w:right="1450" w:bottom="4484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AD7"/>
    <w:multiLevelType w:val="multilevel"/>
    <w:tmpl w:val="D2BE6DD8"/>
    <w:lvl w:ilvl="0">
      <w:start w:val="1"/>
      <w:numFmt w:val="decimal"/>
      <w:lvlText w:val="%1."/>
      <w:lvlJc w:val="left"/>
      <w:pPr>
        <w:tabs>
          <w:tab w:val="left" w:pos="1080"/>
        </w:tabs>
      </w:pPr>
      <w:rPr>
        <w:rFonts w:ascii="Arial" w:eastAsia="Arial" w:hAnsi="Arial"/>
        <w:strike w:val="0"/>
        <w:color w:val="0C0A0B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45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5"/>
    <w:rsid w:val="00001F82"/>
    <w:rsid w:val="0004465E"/>
    <w:rsid w:val="00052AF8"/>
    <w:rsid w:val="000C48C9"/>
    <w:rsid w:val="00310D4F"/>
    <w:rsid w:val="00654F2B"/>
    <w:rsid w:val="00672D39"/>
    <w:rsid w:val="00A93DE3"/>
    <w:rsid w:val="00CF7FD5"/>
    <w:rsid w:val="00D84ED2"/>
    <w:rsid w:val="00DB6A22"/>
    <w:rsid w:val="00E65835"/>
    <w:rsid w:val="00EA3023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0978"/>
  <w15:docId w15:val="{EFCE27FD-E5C7-4878-AEF9-A25D353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Roy</dc:creator>
  <cp:lastModifiedBy>Terry Hall</cp:lastModifiedBy>
  <cp:revision>2</cp:revision>
  <cp:lastPrinted>2022-12-15T12:43:00Z</cp:lastPrinted>
  <dcterms:created xsi:type="dcterms:W3CDTF">2022-12-29T13:32:00Z</dcterms:created>
  <dcterms:modified xsi:type="dcterms:W3CDTF">2022-12-29T13:32:00Z</dcterms:modified>
</cp:coreProperties>
</file>